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12C" w:rsidRPr="001D3F42" w:rsidRDefault="003A312C" w:rsidP="003A312C">
      <w:pPr>
        <w:spacing w:after="0" w:line="240" w:lineRule="auto"/>
        <w:jc w:val="center"/>
        <w:rPr>
          <w:rFonts w:ascii="Broadway" w:hAnsi="Broadway"/>
          <w:b/>
          <w:sz w:val="28"/>
          <w:szCs w:val="28"/>
        </w:rPr>
      </w:pPr>
      <w:bookmarkStart w:id="0" w:name="_GoBack"/>
      <w:bookmarkEnd w:id="0"/>
      <w:r w:rsidRPr="001D3F42">
        <w:rPr>
          <w:rFonts w:ascii="Broadway" w:hAnsi="Broadway"/>
          <w:b/>
          <w:sz w:val="28"/>
          <w:szCs w:val="28"/>
        </w:rPr>
        <w:t>Consultation, Coordination, and Relationship-Building</w:t>
      </w:r>
    </w:p>
    <w:p w:rsidR="003A312C" w:rsidRPr="001D3F42" w:rsidRDefault="003A312C" w:rsidP="003A312C">
      <w:pPr>
        <w:spacing w:after="0" w:line="240" w:lineRule="auto"/>
        <w:jc w:val="center"/>
        <w:rPr>
          <w:rFonts w:ascii="Broadway" w:hAnsi="Broadway"/>
          <w:b/>
          <w:sz w:val="28"/>
          <w:szCs w:val="28"/>
        </w:rPr>
      </w:pPr>
      <w:r w:rsidRPr="001D3F42">
        <w:rPr>
          <w:rFonts w:ascii="Broadway" w:hAnsi="Broadway"/>
          <w:b/>
          <w:sz w:val="28"/>
          <w:szCs w:val="28"/>
        </w:rPr>
        <w:t>USACE and American Indian and Alaska Native Governments and Communities</w:t>
      </w:r>
    </w:p>
    <w:p w:rsidR="00AC3D69" w:rsidRDefault="002D1252" w:rsidP="003A312C">
      <w:pPr>
        <w:spacing w:after="0" w:line="240" w:lineRule="auto"/>
        <w:jc w:val="center"/>
        <w:rPr>
          <w:rFonts w:ascii="Comic Sans MS" w:hAnsi="Comic Sans MS"/>
          <w:b/>
          <w:sz w:val="24"/>
          <w:szCs w:val="24"/>
        </w:rPr>
      </w:pPr>
      <w:r>
        <w:rPr>
          <w:rFonts w:ascii="Comic Sans MS" w:hAnsi="Comic Sans MS"/>
          <w:b/>
          <w:sz w:val="24"/>
          <w:szCs w:val="24"/>
        </w:rPr>
        <w:t>[</w:t>
      </w:r>
      <w:r w:rsidRPr="002D1252">
        <w:rPr>
          <w:rFonts w:ascii="Comic Sans MS" w:hAnsi="Comic Sans MS"/>
          <w:b/>
          <w:sz w:val="16"/>
          <w:szCs w:val="16"/>
        </w:rPr>
        <w:t xml:space="preserve">Unofficial, </w:t>
      </w:r>
      <w:r w:rsidR="00AC3D69" w:rsidRPr="002D1252">
        <w:rPr>
          <w:rFonts w:ascii="Comic Sans MS" w:hAnsi="Comic Sans MS"/>
          <w:b/>
          <w:sz w:val="16"/>
          <w:szCs w:val="16"/>
        </w:rPr>
        <w:t>Informal</w:t>
      </w:r>
      <w:r w:rsidRPr="002D1252">
        <w:rPr>
          <w:rFonts w:ascii="Comic Sans MS" w:hAnsi="Comic Sans MS"/>
          <w:b/>
          <w:sz w:val="16"/>
          <w:szCs w:val="16"/>
        </w:rPr>
        <w:t xml:space="preserve"> Tips</w:t>
      </w:r>
      <w:r w:rsidR="00AC3D69" w:rsidRPr="002D1252">
        <w:rPr>
          <w:rFonts w:ascii="Comic Sans MS" w:hAnsi="Comic Sans MS"/>
          <w:b/>
          <w:sz w:val="16"/>
          <w:szCs w:val="16"/>
        </w:rPr>
        <w:t xml:space="preserve"> </w:t>
      </w:r>
      <w:r w:rsidR="000F3BD7" w:rsidRPr="002D1252">
        <w:rPr>
          <w:rFonts w:ascii="Comic Sans MS" w:hAnsi="Comic Sans MS"/>
          <w:b/>
          <w:sz w:val="16"/>
          <w:szCs w:val="16"/>
        </w:rPr>
        <w:t>adapted from Many Sources</w:t>
      </w:r>
      <w:r>
        <w:rPr>
          <w:rFonts w:ascii="Comic Sans MS" w:hAnsi="Comic Sans MS"/>
          <w:b/>
          <w:sz w:val="24"/>
          <w:szCs w:val="24"/>
        </w:rPr>
        <w:t>]</w:t>
      </w:r>
    </w:p>
    <w:p w:rsidR="00F332E7" w:rsidRDefault="00F332E7" w:rsidP="003A312C">
      <w:pPr>
        <w:spacing w:after="0" w:line="240" w:lineRule="auto"/>
        <w:jc w:val="center"/>
        <w:rPr>
          <w:rFonts w:ascii="Comic Sans MS" w:hAnsi="Comic Sans MS"/>
          <w:b/>
          <w:sz w:val="24"/>
          <w:szCs w:val="24"/>
        </w:rPr>
      </w:pPr>
    </w:p>
    <w:p w:rsidR="00F332E7" w:rsidRPr="003A312C" w:rsidRDefault="00F332E7" w:rsidP="003A312C">
      <w:pPr>
        <w:spacing w:after="0" w:line="240" w:lineRule="auto"/>
        <w:jc w:val="center"/>
        <w:rPr>
          <w:rFonts w:ascii="Comic Sans MS" w:hAnsi="Comic Sans MS"/>
          <w:b/>
          <w:sz w:val="24"/>
          <w:szCs w:val="24"/>
        </w:rPr>
      </w:pPr>
      <w:r w:rsidRPr="00F332E7">
        <w:rPr>
          <w:rFonts w:ascii="Comic Sans MS" w:hAnsi="Comic Sans MS"/>
          <w:b/>
          <w:noProof/>
          <w:sz w:val="24"/>
          <w:szCs w:val="24"/>
        </w:rPr>
        <w:drawing>
          <wp:inline distT="0" distB="0" distL="0" distR="0">
            <wp:extent cx="5943600" cy="4473575"/>
            <wp:effectExtent l="0" t="38100" r="0" b="98425"/>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332E7" w:rsidRDefault="00F332E7">
      <w:pPr>
        <w:rPr>
          <w:rFonts w:ascii="Comic Sans MS" w:hAnsi="Comic Sans MS"/>
          <w:sz w:val="24"/>
          <w:szCs w:val="24"/>
        </w:rPr>
      </w:pPr>
    </w:p>
    <w:p w:rsidR="00F332E7" w:rsidRDefault="00F332E7">
      <w:pPr>
        <w:rPr>
          <w:rFonts w:ascii="Comic Sans MS" w:hAnsi="Comic Sans MS"/>
          <w:sz w:val="24"/>
          <w:szCs w:val="24"/>
        </w:rPr>
      </w:pPr>
      <w:r>
        <w:rPr>
          <w:rFonts w:ascii="Comic Sans MS" w:hAnsi="Comic Sans MS"/>
          <w:sz w:val="24"/>
          <w:szCs w:val="24"/>
        </w:rPr>
        <w:t>“</w:t>
      </w:r>
      <w:r w:rsidRPr="00F332E7">
        <w:rPr>
          <w:rFonts w:ascii="Comic Sans MS" w:hAnsi="Comic Sans MS"/>
          <w:b/>
          <w:i/>
          <w:color w:val="0000FF"/>
          <w:sz w:val="24"/>
          <w:szCs w:val="24"/>
        </w:rPr>
        <w:t>Protect American Indian and Alaskan Native people, communities, governments, and resources from adverse impacts through respectful, open, and positive interactions.  Acknowledge tribal sovereignty.  Coordinate and consult BERFORE Federal programs, projects, and activities are proposed or undertaken.  The Federal government has a shared interest in environmental and cultural preservation, restoration and protection in Indian Country for the benefit of all Americans.</w:t>
      </w:r>
      <w:r>
        <w:rPr>
          <w:rFonts w:ascii="Comic Sans MS" w:hAnsi="Comic Sans MS"/>
          <w:sz w:val="24"/>
          <w:szCs w:val="24"/>
        </w:rPr>
        <w:t>”</w:t>
      </w:r>
      <w:r>
        <w:rPr>
          <w:rFonts w:ascii="Comic Sans MS" w:hAnsi="Comic Sans MS"/>
          <w:sz w:val="24"/>
          <w:szCs w:val="24"/>
        </w:rPr>
        <w:br w:type="page"/>
      </w:r>
    </w:p>
    <w:p w:rsidR="003A312C" w:rsidRDefault="003A312C" w:rsidP="00C76672">
      <w:pPr>
        <w:spacing w:after="0" w:line="240" w:lineRule="auto"/>
        <w:rPr>
          <w:rFonts w:ascii="Comic Sans MS" w:hAnsi="Comic Sans MS"/>
          <w:sz w:val="24"/>
          <w:szCs w:val="24"/>
        </w:rPr>
      </w:pPr>
    </w:p>
    <w:p w:rsidR="001411A0" w:rsidRDefault="001411A0" w:rsidP="00C76672">
      <w:pPr>
        <w:spacing w:after="0" w:line="240" w:lineRule="auto"/>
        <w:rPr>
          <w:rFonts w:ascii="Comic Sans MS" w:hAnsi="Comic Sans MS"/>
          <w:sz w:val="24"/>
          <w:szCs w:val="24"/>
        </w:rPr>
      </w:pPr>
      <w:r w:rsidRPr="00787B3C">
        <w:rPr>
          <w:rFonts w:ascii="Comic Sans MS" w:hAnsi="Comic Sans MS"/>
          <w:b/>
          <w:sz w:val="24"/>
          <w:szCs w:val="24"/>
          <w:u w:val="single"/>
        </w:rPr>
        <w:t>Army Civil Works/USACE Tribal Nations Community of Practice</w:t>
      </w:r>
    </w:p>
    <w:p w:rsidR="003A312C" w:rsidRDefault="003A312C" w:rsidP="00C76672">
      <w:pPr>
        <w:spacing w:after="0" w:line="240" w:lineRule="auto"/>
        <w:rPr>
          <w:rFonts w:ascii="Comic Sans MS" w:hAnsi="Comic Sans MS"/>
          <w:sz w:val="24"/>
          <w:szCs w:val="24"/>
        </w:rPr>
      </w:pPr>
    </w:p>
    <w:p w:rsidR="008F0E8C" w:rsidRDefault="008F0E8C" w:rsidP="00C76672">
      <w:pPr>
        <w:spacing w:after="0" w:line="240" w:lineRule="auto"/>
        <w:rPr>
          <w:rFonts w:ascii="Comic Sans MS" w:hAnsi="Comic Sans MS"/>
          <w:sz w:val="24"/>
          <w:szCs w:val="24"/>
        </w:rPr>
      </w:pPr>
      <w:r>
        <w:rPr>
          <w:rFonts w:ascii="Comic Sans MS" w:hAnsi="Comic Sans MS"/>
          <w:sz w:val="24"/>
          <w:szCs w:val="24"/>
        </w:rPr>
        <w:t>Is dedicated to:</w:t>
      </w:r>
    </w:p>
    <w:p w:rsidR="008F0E8C" w:rsidRDefault="008F0E8C" w:rsidP="00C76672">
      <w:pPr>
        <w:spacing w:after="0" w:line="240" w:lineRule="auto"/>
        <w:rPr>
          <w:rFonts w:ascii="Comic Sans MS" w:hAnsi="Comic Sans MS"/>
          <w:sz w:val="24"/>
          <w:szCs w:val="24"/>
        </w:rPr>
      </w:pPr>
    </w:p>
    <w:p w:rsidR="001411A0" w:rsidRPr="003A312C" w:rsidRDefault="007014BB" w:rsidP="003A312C">
      <w:pPr>
        <w:pStyle w:val="ListParagraph"/>
        <w:numPr>
          <w:ilvl w:val="0"/>
          <w:numId w:val="1"/>
        </w:numPr>
        <w:spacing w:after="0" w:line="240" w:lineRule="auto"/>
        <w:rPr>
          <w:rFonts w:ascii="Comic Sans MS" w:hAnsi="Comic Sans MS"/>
          <w:sz w:val="24"/>
          <w:szCs w:val="24"/>
        </w:rPr>
      </w:pPr>
      <w:r w:rsidRPr="003A312C">
        <w:rPr>
          <w:rFonts w:ascii="Comic Sans MS" w:hAnsi="Comic Sans MS"/>
          <w:sz w:val="24"/>
          <w:szCs w:val="24"/>
        </w:rPr>
        <w:t>C</w:t>
      </w:r>
      <w:r w:rsidR="001411A0" w:rsidRPr="003A312C">
        <w:rPr>
          <w:rFonts w:ascii="Comic Sans MS" w:hAnsi="Comic Sans MS"/>
          <w:sz w:val="24"/>
          <w:szCs w:val="24"/>
        </w:rPr>
        <w:t>ollaboration and consultation</w:t>
      </w:r>
    </w:p>
    <w:p w:rsidR="001411A0" w:rsidRPr="003A312C" w:rsidRDefault="001411A0" w:rsidP="003A312C">
      <w:pPr>
        <w:pStyle w:val="ListParagraph"/>
        <w:numPr>
          <w:ilvl w:val="0"/>
          <w:numId w:val="1"/>
        </w:numPr>
        <w:spacing w:after="0" w:line="240" w:lineRule="auto"/>
        <w:rPr>
          <w:rFonts w:ascii="Comic Sans MS" w:hAnsi="Comic Sans MS"/>
          <w:sz w:val="24"/>
          <w:szCs w:val="24"/>
        </w:rPr>
      </w:pPr>
      <w:r w:rsidRPr="003A312C">
        <w:rPr>
          <w:rFonts w:ascii="Comic Sans MS" w:hAnsi="Comic Sans MS"/>
          <w:sz w:val="24"/>
          <w:szCs w:val="24"/>
        </w:rPr>
        <w:t>Consensus building with Federally-recognized Tribes</w:t>
      </w:r>
    </w:p>
    <w:p w:rsidR="001411A0" w:rsidRPr="003A312C" w:rsidRDefault="001411A0" w:rsidP="003A312C">
      <w:pPr>
        <w:pStyle w:val="ListParagraph"/>
        <w:numPr>
          <w:ilvl w:val="0"/>
          <w:numId w:val="1"/>
        </w:numPr>
        <w:spacing w:after="0" w:line="240" w:lineRule="auto"/>
        <w:rPr>
          <w:rFonts w:ascii="Comic Sans MS" w:hAnsi="Comic Sans MS"/>
          <w:sz w:val="24"/>
          <w:szCs w:val="24"/>
        </w:rPr>
      </w:pPr>
      <w:r w:rsidRPr="003A312C">
        <w:rPr>
          <w:rFonts w:ascii="Comic Sans MS" w:hAnsi="Comic Sans MS"/>
          <w:sz w:val="24"/>
          <w:szCs w:val="24"/>
        </w:rPr>
        <w:t>Ensuring that Tribes are equal players in addressing water resources challenges</w:t>
      </w:r>
    </w:p>
    <w:p w:rsidR="001411A0" w:rsidRPr="003A312C" w:rsidRDefault="001411A0" w:rsidP="003A312C">
      <w:pPr>
        <w:pStyle w:val="ListParagraph"/>
        <w:numPr>
          <w:ilvl w:val="0"/>
          <w:numId w:val="1"/>
        </w:numPr>
        <w:spacing w:after="0" w:line="240" w:lineRule="auto"/>
        <w:rPr>
          <w:rFonts w:ascii="Comic Sans MS" w:hAnsi="Comic Sans MS"/>
          <w:sz w:val="24"/>
          <w:szCs w:val="24"/>
        </w:rPr>
      </w:pPr>
      <w:r w:rsidRPr="003A312C">
        <w:rPr>
          <w:rFonts w:ascii="Comic Sans MS" w:hAnsi="Comic Sans MS"/>
          <w:sz w:val="24"/>
          <w:szCs w:val="24"/>
        </w:rPr>
        <w:t>Become knowledgeable regarding American Indians and Alaska Natives and applicable laws, regulations, Executive Orders, and policy guidance</w:t>
      </w:r>
    </w:p>
    <w:p w:rsidR="001411A0" w:rsidRPr="003A312C" w:rsidRDefault="001411A0" w:rsidP="003A312C">
      <w:pPr>
        <w:pStyle w:val="ListParagraph"/>
        <w:numPr>
          <w:ilvl w:val="0"/>
          <w:numId w:val="1"/>
        </w:numPr>
        <w:spacing w:after="0" w:line="240" w:lineRule="auto"/>
        <w:rPr>
          <w:rFonts w:ascii="Comic Sans MS" w:hAnsi="Comic Sans MS"/>
          <w:sz w:val="24"/>
          <w:szCs w:val="24"/>
        </w:rPr>
      </w:pPr>
      <w:r w:rsidRPr="003A312C">
        <w:rPr>
          <w:rFonts w:ascii="Comic Sans MS" w:hAnsi="Comic Sans MS"/>
          <w:sz w:val="24"/>
          <w:szCs w:val="24"/>
        </w:rPr>
        <w:t>Pursue partnerships, joint research, and exchanges of technical assistance</w:t>
      </w:r>
    </w:p>
    <w:p w:rsidR="001411A0" w:rsidRPr="003A312C" w:rsidRDefault="001411A0" w:rsidP="003A312C">
      <w:pPr>
        <w:pStyle w:val="ListParagraph"/>
        <w:numPr>
          <w:ilvl w:val="0"/>
          <w:numId w:val="1"/>
        </w:numPr>
        <w:spacing w:after="0" w:line="240" w:lineRule="auto"/>
        <w:rPr>
          <w:rFonts w:ascii="Comic Sans MS" w:hAnsi="Comic Sans MS"/>
          <w:sz w:val="24"/>
          <w:szCs w:val="24"/>
        </w:rPr>
      </w:pPr>
      <w:r w:rsidRPr="003A312C">
        <w:rPr>
          <w:rFonts w:ascii="Comic Sans MS" w:hAnsi="Comic Sans MS"/>
          <w:sz w:val="24"/>
          <w:szCs w:val="24"/>
        </w:rPr>
        <w:t>Establish two-way communications and exchanges of information</w:t>
      </w:r>
    </w:p>
    <w:p w:rsidR="00643D3F" w:rsidRPr="003A312C" w:rsidRDefault="00643D3F" w:rsidP="003A312C">
      <w:pPr>
        <w:pStyle w:val="ListParagraph"/>
        <w:numPr>
          <w:ilvl w:val="0"/>
          <w:numId w:val="1"/>
        </w:numPr>
        <w:spacing w:after="0" w:line="240" w:lineRule="auto"/>
        <w:rPr>
          <w:rFonts w:ascii="Comic Sans MS" w:hAnsi="Comic Sans MS"/>
          <w:sz w:val="24"/>
          <w:szCs w:val="24"/>
        </w:rPr>
      </w:pPr>
      <w:r w:rsidRPr="003A312C">
        <w:rPr>
          <w:rFonts w:ascii="Comic Sans MS" w:hAnsi="Comic Sans MS"/>
          <w:sz w:val="24"/>
          <w:szCs w:val="24"/>
        </w:rPr>
        <w:t>Understand and value Tribal cultures, perspectives, beliefs, and ideas</w:t>
      </w:r>
    </w:p>
    <w:p w:rsidR="005767AB" w:rsidRDefault="005767AB" w:rsidP="00C76672">
      <w:pPr>
        <w:spacing w:after="0" w:line="240" w:lineRule="auto"/>
        <w:rPr>
          <w:rFonts w:ascii="Comic Sans MS" w:hAnsi="Comic Sans MS"/>
          <w:sz w:val="24"/>
          <w:szCs w:val="24"/>
        </w:rPr>
      </w:pPr>
    </w:p>
    <w:p w:rsidR="005767AB" w:rsidRPr="00787B3C" w:rsidRDefault="005767AB" w:rsidP="00C76672">
      <w:pPr>
        <w:spacing w:after="0" w:line="240" w:lineRule="auto"/>
        <w:rPr>
          <w:rFonts w:ascii="Comic Sans MS" w:hAnsi="Comic Sans MS"/>
          <w:b/>
          <w:sz w:val="24"/>
          <w:szCs w:val="24"/>
          <w:u w:val="single"/>
        </w:rPr>
      </w:pPr>
      <w:r w:rsidRPr="00787B3C">
        <w:rPr>
          <w:rFonts w:ascii="Comic Sans MS" w:hAnsi="Comic Sans MS"/>
          <w:b/>
          <w:sz w:val="24"/>
          <w:szCs w:val="24"/>
          <w:u w:val="single"/>
        </w:rPr>
        <w:t>Six USACE Tribal Policy Principles</w:t>
      </w:r>
    </w:p>
    <w:p w:rsidR="00380A61" w:rsidRDefault="00380A61" w:rsidP="00C76672">
      <w:pPr>
        <w:spacing w:after="0" w:line="240" w:lineRule="auto"/>
        <w:rPr>
          <w:rFonts w:ascii="Comic Sans MS" w:hAnsi="Comic Sans MS"/>
          <w:sz w:val="24"/>
          <w:szCs w:val="24"/>
        </w:rPr>
      </w:pPr>
    </w:p>
    <w:p w:rsidR="001411A0" w:rsidRPr="00380A61" w:rsidRDefault="001411A0" w:rsidP="00380A61">
      <w:pPr>
        <w:pStyle w:val="ListParagraph"/>
        <w:numPr>
          <w:ilvl w:val="0"/>
          <w:numId w:val="2"/>
        </w:numPr>
        <w:spacing w:after="0" w:line="240" w:lineRule="auto"/>
        <w:rPr>
          <w:rFonts w:ascii="Comic Sans MS" w:hAnsi="Comic Sans MS"/>
          <w:sz w:val="24"/>
          <w:szCs w:val="24"/>
        </w:rPr>
      </w:pPr>
      <w:r w:rsidRPr="00380A61">
        <w:rPr>
          <w:rFonts w:ascii="Comic Sans MS" w:hAnsi="Comic Sans MS"/>
          <w:sz w:val="24"/>
          <w:szCs w:val="24"/>
        </w:rPr>
        <w:t>Recognize Tribal sovereignty</w:t>
      </w:r>
    </w:p>
    <w:p w:rsidR="001411A0" w:rsidRPr="00380A61" w:rsidRDefault="001411A0" w:rsidP="00380A61">
      <w:pPr>
        <w:pStyle w:val="ListParagraph"/>
        <w:numPr>
          <w:ilvl w:val="0"/>
          <w:numId w:val="2"/>
        </w:numPr>
        <w:spacing w:after="0" w:line="240" w:lineRule="auto"/>
        <w:rPr>
          <w:rFonts w:ascii="Comic Sans MS" w:hAnsi="Comic Sans MS"/>
          <w:sz w:val="24"/>
          <w:szCs w:val="24"/>
        </w:rPr>
      </w:pPr>
      <w:r w:rsidRPr="00380A61">
        <w:rPr>
          <w:rFonts w:ascii="Comic Sans MS" w:hAnsi="Comic Sans MS"/>
          <w:sz w:val="24"/>
          <w:szCs w:val="24"/>
        </w:rPr>
        <w:t>Acknowledge Gov’t to Gov’t Relationship</w:t>
      </w:r>
    </w:p>
    <w:p w:rsidR="001411A0" w:rsidRPr="00380A61" w:rsidRDefault="001411A0" w:rsidP="00380A61">
      <w:pPr>
        <w:pStyle w:val="ListParagraph"/>
        <w:numPr>
          <w:ilvl w:val="0"/>
          <w:numId w:val="2"/>
        </w:numPr>
        <w:spacing w:after="0" w:line="240" w:lineRule="auto"/>
        <w:rPr>
          <w:rFonts w:ascii="Comic Sans MS" w:hAnsi="Comic Sans MS"/>
          <w:sz w:val="24"/>
          <w:szCs w:val="24"/>
        </w:rPr>
      </w:pPr>
      <w:r w:rsidRPr="00380A61">
        <w:rPr>
          <w:rFonts w:ascii="Comic Sans MS" w:hAnsi="Comic Sans MS"/>
          <w:sz w:val="24"/>
          <w:szCs w:val="24"/>
        </w:rPr>
        <w:t>Consult BEFORE decisions are made</w:t>
      </w:r>
    </w:p>
    <w:p w:rsidR="001411A0" w:rsidRPr="00380A61" w:rsidRDefault="001411A0" w:rsidP="00380A61">
      <w:pPr>
        <w:pStyle w:val="ListParagraph"/>
        <w:numPr>
          <w:ilvl w:val="0"/>
          <w:numId w:val="2"/>
        </w:numPr>
        <w:spacing w:after="0" w:line="240" w:lineRule="auto"/>
        <w:rPr>
          <w:rFonts w:ascii="Comic Sans MS" w:hAnsi="Comic Sans MS"/>
          <w:sz w:val="24"/>
          <w:szCs w:val="24"/>
        </w:rPr>
      </w:pPr>
      <w:r w:rsidRPr="00380A61">
        <w:rPr>
          <w:rFonts w:ascii="Comic Sans MS" w:hAnsi="Comic Sans MS"/>
          <w:sz w:val="24"/>
          <w:szCs w:val="24"/>
        </w:rPr>
        <w:t>Acknowledge and implement Federal trust responsibility</w:t>
      </w:r>
    </w:p>
    <w:p w:rsidR="001411A0" w:rsidRPr="00380A61" w:rsidRDefault="001411A0" w:rsidP="00380A61">
      <w:pPr>
        <w:pStyle w:val="ListParagraph"/>
        <w:numPr>
          <w:ilvl w:val="0"/>
          <w:numId w:val="2"/>
        </w:numPr>
        <w:spacing w:after="0" w:line="240" w:lineRule="auto"/>
        <w:rPr>
          <w:rFonts w:ascii="Comic Sans MS" w:hAnsi="Comic Sans MS"/>
          <w:sz w:val="24"/>
          <w:szCs w:val="24"/>
        </w:rPr>
      </w:pPr>
      <w:r w:rsidRPr="00380A61">
        <w:rPr>
          <w:rFonts w:ascii="Comic Sans MS" w:hAnsi="Comic Sans MS"/>
          <w:sz w:val="24"/>
          <w:szCs w:val="24"/>
        </w:rPr>
        <w:t>Protect cultural, natural, spiritual resources/places when possible/authorized</w:t>
      </w:r>
    </w:p>
    <w:p w:rsidR="001411A0" w:rsidRPr="00380A61" w:rsidRDefault="001411A0" w:rsidP="00380A61">
      <w:pPr>
        <w:pStyle w:val="ListParagraph"/>
        <w:numPr>
          <w:ilvl w:val="0"/>
          <w:numId w:val="2"/>
        </w:numPr>
        <w:spacing w:after="0" w:line="240" w:lineRule="auto"/>
        <w:rPr>
          <w:rFonts w:ascii="Comic Sans MS" w:hAnsi="Comic Sans MS"/>
          <w:sz w:val="24"/>
          <w:szCs w:val="24"/>
        </w:rPr>
      </w:pPr>
      <w:r w:rsidRPr="00380A61">
        <w:rPr>
          <w:rFonts w:ascii="Comic Sans MS" w:hAnsi="Comic Sans MS"/>
          <w:sz w:val="24"/>
          <w:szCs w:val="24"/>
        </w:rPr>
        <w:t>Promote economic capacity building</w:t>
      </w:r>
    </w:p>
    <w:p w:rsidR="005767AB" w:rsidRDefault="005767AB" w:rsidP="00C76672">
      <w:pPr>
        <w:spacing w:after="0" w:line="240" w:lineRule="auto"/>
        <w:rPr>
          <w:rFonts w:ascii="Comic Sans MS" w:hAnsi="Comic Sans MS"/>
          <w:sz w:val="24"/>
          <w:szCs w:val="24"/>
        </w:rPr>
      </w:pPr>
    </w:p>
    <w:p w:rsidR="00181BD1" w:rsidRPr="00181BD1" w:rsidRDefault="00181BD1" w:rsidP="00181BD1">
      <w:pPr>
        <w:spacing w:after="0" w:line="240" w:lineRule="auto"/>
        <w:rPr>
          <w:rFonts w:ascii="Comic Sans MS" w:hAnsi="Comic Sans MS"/>
          <w:b/>
          <w:sz w:val="24"/>
          <w:szCs w:val="24"/>
          <w:u w:val="single"/>
        </w:rPr>
      </w:pPr>
      <w:r w:rsidRPr="00181BD1">
        <w:rPr>
          <w:rFonts w:ascii="Comic Sans MS" w:hAnsi="Comic Sans MS"/>
          <w:b/>
          <w:sz w:val="24"/>
          <w:szCs w:val="24"/>
          <w:u w:val="single"/>
        </w:rPr>
        <w:t>Attributes of Sovereignty</w:t>
      </w:r>
    </w:p>
    <w:p w:rsidR="00181BD1" w:rsidRDefault="00181BD1" w:rsidP="00181BD1">
      <w:pPr>
        <w:spacing w:after="0" w:line="240" w:lineRule="auto"/>
        <w:rPr>
          <w:rFonts w:ascii="Comic Sans MS" w:hAnsi="Comic Sans MS"/>
          <w:sz w:val="24"/>
          <w:szCs w:val="24"/>
        </w:rPr>
      </w:pPr>
    </w:p>
    <w:p w:rsidR="00181BD1" w:rsidRPr="00181BD1" w:rsidRDefault="00181BD1" w:rsidP="00181BD1">
      <w:pPr>
        <w:pStyle w:val="ListParagraph"/>
        <w:numPr>
          <w:ilvl w:val="0"/>
          <w:numId w:val="3"/>
        </w:numPr>
        <w:spacing w:after="0" w:line="240" w:lineRule="auto"/>
        <w:rPr>
          <w:rFonts w:ascii="Comic Sans MS" w:hAnsi="Comic Sans MS"/>
          <w:sz w:val="24"/>
          <w:szCs w:val="24"/>
        </w:rPr>
      </w:pPr>
      <w:r w:rsidRPr="00181BD1">
        <w:rPr>
          <w:rFonts w:ascii="Comic Sans MS" w:hAnsi="Comic Sans MS"/>
          <w:sz w:val="24"/>
          <w:szCs w:val="24"/>
        </w:rPr>
        <w:t>The power to establish a form of government</w:t>
      </w:r>
    </w:p>
    <w:p w:rsidR="00181BD1" w:rsidRPr="00181BD1" w:rsidRDefault="00181BD1" w:rsidP="00181BD1">
      <w:pPr>
        <w:pStyle w:val="ListParagraph"/>
        <w:numPr>
          <w:ilvl w:val="0"/>
          <w:numId w:val="3"/>
        </w:numPr>
        <w:spacing w:after="0" w:line="240" w:lineRule="auto"/>
        <w:rPr>
          <w:rFonts w:ascii="Comic Sans MS" w:hAnsi="Comic Sans MS"/>
          <w:sz w:val="24"/>
          <w:szCs w:val="24"/>
        </w:rPr>
      </w:pPr>
      <w:r w:rsidRPr="00181BD1">
        <w:rPr>
          <w:rFonts w:ascii="Comic Sans MS" w:hAnsi="Comic Sans MS"/>
          <w:sz w:val="24"/>
          <w:szCs w:val="24"/>
        </w:rPr>
        <w:t>The power to determine membership</w:t>
      </w:r>
    </w:p>
    <w:p w:rsidR="00181BD1" w:rsidRPr="00181BD1" w:rsidRDefault="00181BD1" w:rsidP="00181BD1">
      <w:pPr>
        <w:pStyle w:val="ListParagraph"/>
        <w:numPr>
          <w:ilvl w:val="0"/>
          <w:numId w:val="3"/>
        </w:numPr>
        <w:spacing w:after="0" w:line="240" w:lineRule="auto"/>
        <w:rPr>
          <w:rFonts w:ascii="Comic Sans MS" w:hAnsi="Comic Sans MS"/>
          <w:sz w:val="24"/>
          <w:szCs w:val="24"/>
        </w:rPr>
      </w:pPr>
      <w:r w:rsidRPr="00181BD1">
        <w:rPr>
          <w:rFonts w:ascii="Comic Sans MS" w:hAnsi="Comic Sans MS"/>
          <w:sz w:val="24"/>
          <w:szCs w:val="24"/>
        </w:rPr>
        <w:t>The power to legislate or otherwise adopt substantive civil and criminal laws</w:t>
      </w:r>
    </w:p>
    <w:p w:rsidR="00181BD1" w:rsidRPr="00181BD1" w:rsidRDefault="00181BD1" w:rsidP="00181BD1">
      <w:pPr>
        <w:pStyle w:val="ListParagraph"/>
        <w:numPr>
          <w:ilvl w:val="0"/>
          <w:numId w:val="3"/>
        </w:numPr>
        <w:spacing w:after="0" w:line="240" w:lineRule="auto"/>
        <w:rPr>
          <w:rFonts w:ascii="Comic Sans MS" w:hAnsi="Comic Sans MS"/>
          <w:sz w:val="24"/>
          <w:szCs w:val="24"/>
        </w:rPr>
      </w:pPr>
      <w:r w:rsidRPr="00181BD1">
        <w:rPr>
          <w:rFonts w:ascii="Comic Sans MS" w:hAnsi="Comic Sans MS"/>
          <w:sz w:val="24"/>
          <w:szCs w:val="24"/>
        </w:rPr>
        <w:t>The power to administer justice</w:t>
      </w:r>
    </w:p>
    <w:p w:rsidR="00181BD1" w:rsidRPr="00181BD1" w:rsidRDefault="00181BD1" w:rsidP="00181BD1">
      <w:pPr>
        <w:pStyle w:val="ListParagraph"/>
        <w:numPr>
          <w:ilvl w:val="0"/>
          <w:numId w:val="3"/>
        </w:numPr>
        <w:spacing w:after="0" w:line="240" w:lineRule="auto"/>
        <w:rPr>
          <w:rFonts w:ascii="Comic Sans MS" w:hAnsi="Comic Sans MS"/>
          <w:sz w:val="24"/>
          <w:szCs w:val="24"/>
        </w:rPr>
      </w:pPr>
      <w:r w:rsidRPr="00181BD1">
        <w:rPr>
          <w:rFonts w:ascii="Comic Sans MS" w:hAnsi="Comic Sans MS"/>
          <w:sz w:val="24"/>
          <w:szCs w:val="24"/>
        </w:rPr>
        <w:t>The power to exclude persons from the territory or reservation</w:t>
      </w:r>
    </w:p>
    <w:p w:rsidR="00181BD1" w:rsidRPr="00181BD1" w:rsidRDefault="00181BD1" w:rsidP="00181BD1">
      <w:pPr>
        <w:pStyle w:val="ListParagraph"/>
        <w:numPr>
          <w:ilvl w:val="0"/>
          <w:numId w:val="3"/>
        </w:numPr>
        <w:spacing w:after="0" w:line="240" w:lineRule="auto"/>
        <w:rPr>
          <w:rFonts w:ascii="Comic Sans MS" w:hAnsi="Comic Sans MS"/>
          <w:sz w:val="24"/>
          <w:szCs w:val="24"/>
        </w:rPr>
      </w:pPr>
      <w:r w:rsidRPr="00181BD1">
        <w:rPr>
          <w:rFonts w:ascii="Comic Sans MS" w:hAnsi="Comic Sans MS"/>
          <w:sz w:val="24"/>
          <w:szCs w:val="24"/>
        </w:rPr>
        <w:t>The power to charter business organizations</w:t>
      </w:r>
    </w:p>
    <w:p w:rsidR="00181BD1" w:rsidRPr="00181BD1" w:rsidRDefault="00181BD1" w:rsidP="00181BD1">
      <w:pPr>
        <w:pStyle w:val="ListParagraph"/>
        <w:numPr>
          <w:ilvl w:val="0"/>
          <w:numId w:val="3"/>
        </w:numPr>
        <w:spacing w:after="0" w:line="240" w:lineRule="auto"/>
        <w:rPr>
          <w:rFonts w:ascii="Comic Sans MS" w:hAnsi="Comic Sans MS"/>
          <w:sz w:val="24"/>
          <w:szCs w:val="24"/>
        </w:rPr>
      </w:pPr>
      <w:r w:rsidRPr="00181BD1">
        <w:rPr>
          <w:rFonts w:ascii="Comic Sans MS" w:hAnsi="Comic Sans MS"/>
          <w:sz w:val="24"/>
          <w:szCs w:val="24"/>
        </w:rPr>
        <w:t>The power of sovereign immunity</w:t>
      </w:r>
    </w:p>
    <w:p w:rsidR="00181BD1" w:rsidRDefault="00181BD1" w:rsidP="00181BD1">
      <w:pPr>
        <w:spacing w:after="0" w:line="240" w:lineRule="auto"/>
        <w:rPr>
          <w:rFonts w:ascii="Comic Sans MS" w:hAnsi="Comic Sans MS"/>
          <w:sz w:val="24"/>
          <w:szCs w:val="24"/>
        </w:rPr>
      </w:pPr>
    </w:p>
    <w:p w:rsidR="00181BD1" w:rsidRPr="00181BD1" w:rsidRDefault="00181BD1" w:rsidP="00181BD1">
      <w:pPr>
        <w:spacing w:after="0" w:line="240" w:lineRule="auto"/>
        <w:rPr>
          <w:rFonts w:ascii="Comic Sans MS" w:hAnsi="Comic Sans MS"/>
          <w:b/>
          <w:sz w:val="24"/>
          <w:szCs w:val="24"/>
          <w:u w:val="single"/>
        </w:rPr>
      </w:pPr>
      <w:r w:rsidRPr="00181BD1">
        <w:rPr>
          <w:rFonts w:ascii="Comic Sans MS" w:hAnsi="Comic Sans MS"/>
          <w:b/>
          <w:sz w:val="24"/>
          <w:szCs w:val="24"/>
          <w:u w:val="single"/>
        </w:rPr>
        <w:t>Aspects of USACE Lands of Concern to Tribes</w:t>
      </w:r>
    </w:p>
    <w:p w:rsidR="00181BD1" w:rsidRDefault="00181BD1" w:rsidP="00181BD1">
      <w:pPr>
        <w:spacing w:after="0" w:line="240" w:lineRule="auto"/>
        <w:rPr>
          <w:rFonts w:ascii="Comic Sans MS" w:hAnsi="Comic Sans MS"/>
          <w:sz w:val="24"/>
          <w:szCs w:val="24"/>
        </w:rPr>
      </w:pPr>
    </w:p>
    <w:p w:rsidR="00181BD1" w:rsidRPr="00181BD1" w:rsidRDefault="00181BD1" w:rsidP="00181BD1">
      <w:pPr>
        <w:pStyle w:val="ListParagraph"/>
        <w:numPr>
          <w:ilvl w:val="0"/>
          <w:numId w:val="4"/>
        </w:numPr>
        <w:spacing w:after="0" w:line="240" w:lineRule="auto"/>
        <w:rPr>
          <w:rFonts w:ascii="Comic Sans MS" w:hAnsi="Comic Sans MS"/>
          <w:sz w:val="24"/>
          <w:szCs w:val="24"/>
        </w:rPr>
      </w:pPr>
      <w:r w:rsidRPr="00181BD1">
        <w:rPr>
          <w:rFonts w:ascii="Comic Sans MS" w:hAnsi="Comic Sans MS"/>
          <w:sz w:val="24"/>
          <w:szCs w:val="24"/>
        </w:rPr>
        <w:t>Tribal rights reserved by treaty</w:t>
      </w:r>
    </w:p>
    <w:p w:rsidR="00181BD1" w:rsidRPr="00181BD1" w:rsidRDefault="00181BD1" w:rsidP="00181BD1">
      <w:pPr>
        <w:pStyle w:val="ListParagraph"/>
        <w:numPr>
          <w:ilvl w:val="0"/>
          <w:numId w:val="4"/>
        </w:numPr>
        <w:spacing w:after="0" w:line="240" w:lineRule="auto"/>
        <w:rPr>
          <w:rFonts w:ascii="Comic Sans MS" w:hAnsi="Comic Sans MS"/>
          <w:sz w:val="24"/>
          <w:szCs w:val="24"/>
        </w:rPr>
      </w:pPr>
      <w:r w:rsidRPr="00181BD1">
        <w:rPr>
          <w:rFonts w:ascii="Comic Sans MS" w:hAnsi="Comic Sans MS"/>
          <w:sz w:val="24"/>
          <w:szCs w:val="24"/>
        </w:rPr>
        <w:lastRenderedPageBreak/>
        <w:t>Spiritual and cultural values and practices</w:t>
      </w:r>
    </w:p>
    <w:p w:rsidR="00181BD1" w:rsidRPr="00181BD1" w:rsidRDefault="00181BD1" w:rsidP="00181BD1">
      <w:pPr>
        <w:pStyle w:val="ListParagraph"/>
        <w:numPr>
          <w:ilvl w:val="0"/>
          <w:numId w:val="4"/>
        </w:numPr>
        <w:spacing w:after="0" w:line="240" w:lineRule="auto"/>
        <w:rPr>
          <w:rFonts w:ascii="Comic Sans MS" w:hAnsi="Comic Sans MS"/>
          <w:sz w:val="24"/>
          <w:szCs w:val="24"/>
        </w:rPr>
      </w:pPr>
      <w:r w:rsidRPr="00181BD1">
        <w:rPr>
          <w:rFonts w:ascii="Comic Sans MS" w:hAnsi="Comic Sans MS"/>
          <w:sz w:val="24"/>
          <w:szCs w:val="24"/>
        </w:rPr>
        <w:t>Archaeological and heritage resources</w:t>
      </w:r>
    </w:p>
    <w:p w:rsidR="00181BD1" w:rsidRPr="00181BD1" w:rsidRDefault="00181BD1" w:rsidP="00181BD1">
      <w:pPr>
        <w:pStyle w:val="ListParagraph"/>
        <w:numPr>
          <w:ilvl w:val="0"/>
          <w:numId w:val="4"/>
        </w:numPr>
        <w:spacing w:after="0" w:line="240" w:lineRule="auto"/>
        <w:rPr>
          <w:rFonts w:ascii="Comic Sans MS" w:hAnsi="Comic Sans MS"/>
          <w:sz w:val="24"/>
          <w:szCs w:val="24"/>
        </w:rPr>
      </w:pPr>
      <w:r w:rsidRPr="00181BD1">
        <w:rPr>
          <w:rFonts w:ascii="Comic Sans MS" w:hAnsi="Comic Sans MS"/>
          <w:sz w:val="24"/>
          <w:szCs w:val="24"/>
        </w:rPr>
        <w:t>Adjacent tribal or trust lands</w:t>
      </w:r>
    </w:p>
    <w:p w:rsidR="00181BD1" w:rsidRPr="00181BD1" w:rsidRDefault="00181BD1" w:rsidP="00181BD1">
      <w:pPr>
        <w:pStyle w:val="ListParagraph"/>
        <w:numPr>
          <w:ilvl w:val="0"/>
          <w:numId w:val="4"/>
        </w:numPr>
        <w:spacing w:after="0" w:line="240" w:lineRule="auto"/>
        <w:rPr>
          <w:rFonts w:ascii="Comic Sans MS" w:hAnsi="Comic Sans MS"/>
          <w:sz w:val="24"/>
          <w:szCs w:val="24"/>
        </w:rPr>
      </w:pPr>
      <w:r w:rsidRPr="00181BD1">
        <w:rPr>
          <w:rFonts w:ascii="Comic Sans MS" w:hAnsi="Comic Sans MS"/>
          <w:sz w:val="24"/>
          <w:szCs w:val="24"/>
        </w:rPr>
        <w:t>Tribal water rights</w:t>
      </w:r>
    </w:p>
    <w:p w:rsidR="00181BD1" w:rsidRPr="00181BD1" w:rsidRDefault="00181BD1" w:rsidP="00181BD1">
      <w:pPr>
        <w:pStyle w:val="ListParagraph"/>
        <w:numPr>
          <w:ilvl w:val="0"/>
          <w:numId w:val="4"/>
        </w:numPr>
        <w:spacing w:after="0" w:line="240" w:lineRule="auto"/>
        <w:rPr>
          <w:rFonts w:ascii="Comic Sans MS" w:hAnsi="Comic Sans MS"/>
          <w:sz w:val="24"/>
          <w:szCs w:val="24"/>
        </w:rPr>
      </w:pPr>
      <w:r w:rsidRPr="00181BD1">
        <w:rPr>
          <w:rFonts w:ascii="Comic Sans MS" w:hAnsi="Comic Sans MS"/>
          <w:sz w:val="24"/>
          <w:szCs w:val="24"/>
        </w:rPr>
        <w:t>Usual and customary fishing sites</w:t>
      </w:r>
    </w:p>
    <w:p w:rsidR="00181BD1" w:rsidRPr="00181BD1" w:rsidRDefault="00181BD1" w:rsidP="00C76672">
      <w:pPr>
        <w:pStyle w:val="ListParagraph"/>
        <w:numPr>
          <w:ilvl w:val="0"/>
          <w:numId w:val="4"/>
        </w:numPr>
        <w:spacing w:after="0" w:line="240" w:lineRule="auto"/>
        <w:rPr>
          <w:rFonts w:ascii="Comic Sans MS" w:hAnsi="Comic Sans MS"/>
          <w:sz w:val="24"/>
          <w:szCs w:val="24"/>
        </w:rPr>
      </w:pPr>
      <w:r w:rsidRPr="00181BD1">
        <w:rPr>
          <w:rFonts w:ascii="Comic Sans MS" w:hAnsi="Comic Sans MS"/>
          <w:sz w:val="24"/>
          <w:szCs w:val="24"/>
        </w:rPr>
        <w:t>Landscape features/locations with spiritual significance to the Tribe</w:t>
      </w:r>
    </w:p>
    <w:p w:rsidR="00181BD1" w:rsidRDefault="00181BD1" w:rsidP="00C76672">
      <w:pPr>
        <w:spacing w:after="0" w:line="240" w:lineRule="auto"/>
        <w:rPr>
          <w:rFonts w:ascii="Comic Sans MS" w:hAnsi="Comic Sans MS"/>
          <w:sz w:val="24"/>
          <w:szCs w:val="24"/>
        </w:rPr>
      </w:pPr>
    </w:p>
    <w:p w:rsidR="005E5ACC" w:rsidRDefault="005E5ACC" w:rsidP="005E5ACC">
      <w:pPr>
        <w:spacing w:after="0" w:line="240" w:lineRule="auto"/>
        <w:rPr>
          <w:rFonts w:ascii="Comic Sans MS" w:hAnsi="Comic Sans MS"/>
          <w:sz w:val="24"/>
          <w:szCs w:val="24"/>
        </w:rPr>
      </w:pPr>
      <w:r w:rsidRPr="00181BD1">
        <w:rPr>
          <w:rFonts w:ascii="Comic Sans MS" w:hAnsi="Comic Sans MS"/>
          <w:b/>
          <w:sz w:val="24"/>
          <w:szCs w:val="24"/>
          <w:u w:val="single"/>
        </w:rPr>
        <w:t>Examples of Treaty rights</w:t>
      </w:r>
      <w:r>
        <w:rPr>
          <w:rFonts w:ascii="Comic Sans MS" w:hAnsi="Comic Sans MS"/>
          <w:sz w:val="24"/>
          <w:szCs w:val="24"/>
        </w:rPr>
        <w:t xml:space="preserve"> (may be on or off reservation lands)</w:t>
      </w:r>
    </w:p>
    <w:p w:rsidR="005E5ACC" w:rsidRDefault="005E5ACC" w:rsidP="005E5ACC">
      <w:pPr>
        <w:spacing w:after="0" w:line="240" w:lineRule="auto"/>
        <w:rPr>
          <w:rFonts w:ascii="Comic Sans MS" w:hAnsi="Comic Sans MS"/>
          <w:sz w:val="24"/>
          <w:szCs w:val="24"/>
        </w:rPr>
      </w:pPr>
    </w:p>
    <w:p w:rsidR="005E5ACC" w:rsidRPr="00181BD1" w:rsidRDefault="005E5ACC" w:rsidP="005E5ACC">
      <w:pPr>
        <w:pStyle w:val="ListParagraph"/>
        <w:numPr>
          <w:ilvl w:val="0"/>
          <w:numId w:val="5"/>
        </w:numPr>
        <w:spacing w:after="0" w:line="240" w:lineRule="auto"/>
        <w:rPr>
          <w:rFonts w:ascii="Comic Sans MS" w:hAnsi="Comic Sans MS"/>
          <w:sz w:val="24"/>
          <w:szCs w:val="24"/>
        </w:rPr>
      </w:pPr>
      <w:r w:rsidRPr="00181BD1">
        <w:rPr>
          <w:rFonts w:ascii="Comic Sans MS" w:hAnsi="Comic Sans MS"/>
          <w:sz w:val="24"/>
          <w:szCs w:val="24"/>
        </w:rPr>
        <w:t xml:space="preserve">Grazing Rights </w:t>
      </w:r>
    </w:p>
    <w:p w:rsidR="005E5ACC" w:rsidRPr="00181BD1" w:rsidRDefault="005E5ACC" w:rsidP="005E5ACC">
      <w:pPr>
        <w:pStyle w:val="ListParagraph"/>
        <w:numPr>
          <w:ilvl w:val="0"/>
          <w:numId w:val="5"/>
        </w:numPr>
        <w:spacing w:after="0" w:line="240" w:lineRule="auto"/>
        <w:rPr>
          <w:rFonts w:ascii="Comic Sans MS" w:hAnsi="Comic Sans MS"/>
          <w:sz w:val="24"/>
          <w:szCs w:val="24"/>
        </w:rPr>
      </w:pPr>
      <w:r w:rsidRPr="00181BD1">
        <w:rPr>
          <w:rFonts w:ascii="Comic Sans MS" w:hAnsi="Comic Sans MS"/>
          <w:sz w:val="24"/>
          <w:szCs w:val="24"/>
        </w:rPr>
        <w:t>Hunting and fishing rights</w:t>
      </w:r>
    </w:p>
    <w:p w:rsidR="005E5ACC" w:rsidRPr="00181BD1" w:rsidRDefault="005E5ACC" w:rsidP="005E5ACC">
      <w:pPr>
        <w:pStyle w:val="ListParagraph"/>
        <w:numPr>
          <w:ilvl w:val="0"/>
          <w:numId w:val="5"/>
        </w:numPr>
        <w:spacing w:after="0" w:line="240" w:lineRule="auto"/>
        <w:rPr>
          <w:rFonts w:ascii="Comic Sans MS" w:hAnsi="Comic Sans MS"/>
          <w:sz w:val="24"/>
          <w:szCs w:val="24"/>
        </w:rPr>
      </w:pPr>
      <w:r w:rsidRPr="00181BD1">
        <w:rPr>
          <w:rFonts w:ascii="Comic Sans MS" w:hAnsi="Comic Sans MS"/>
          <w:sz w:val="24"/>
          <w:szCs w:val="24"/>
        </w:rPr>
        <w:t>Gathering rights</w:t>
      </w:r>
    </w:p>
    <w:p w:rsidR="005E5ACC" w:rsidRPr="00181BD1" w:rsidRDefault="005E5ACC" w:rsidP="005E5ACC">
      <w:pPr>
        <w:pStyle w:val="ListParagraph"/>
        <w:numPr>
          <w:ilvl w:val="0"/>
          <w:numId w:val="5"/>
        </w:numPr>
        <w:spacing w:after="0" w:line="240" w:lineRule="auto"/>
        <w:rPr>
          <w:rFonts w:ascii="Comic Sans MS" w:hAnsi="Comic Sans MS"/>
          <w:sz w:val="24"/>
          <w:szCs w:val="24"/>
        </w:rPr>
      </w:pPr>
      <w:r w:rsidRPr="00181BD1">
        <w:rPr>
          <w:rFonts w:ascii="Comic Sans MS" w:hAnsi="Comic Sans MS"/>
          <w:sz w:val="24"/>
          <w:szCs w:val="24"/>
        </w:rPr>
        <w:t>Water rights</w:t>
      </w:r>
    </w:p>
    <w:p w:rsidR="005E5ACC" w:rsidRPr="005E5ACC" w:rsidRDefault="005E5ACC" w:rsidP="00C76672">
      <w:pPr>
        <w:pStyle w:val="ListParagraph"/>
        <w:numPr>
          <w:ilvl w:val="0"/>
          <w:numId w:val="5"/>
        </w:numPr>
        <w:spacing w:after="0" w:line="240" w:lineRule="auto"/>
        <w:rPr>
          <w:rFonts w:ascii="Comic Sans MS" w:hAnsi="Comic Sans MS"/>
          <w:sz w:val="24"/>
          <w:szCs w:val="24"/>
        </w:rPr>
      </w:pPr>
      <w:r w:rsidRPr="00181BD1">
        <w:rPr>
          <w:rFonts w:ascii="Comic Sans MS" w:hAnsi="Comic Sans MS"/>
          <w:sz w:val="24"/>
          <w:szCs w:val="24"/>
        </w:rPr>
        <w:t>Some extend beyond present-day reservation borders</w:t>
      </w:r>
    </w:p>
    <w:p w:rsidR="005E5ACC" w:rsidRDefault="005E5ACC" w:rsidP="00C76672">
      <w:pPr>
        <w:spacing w:after="0" w:line="240" w:lineRule="auto"/>
        <w:rPr>
          <w:rFonts w:ascii="Comic Sans MS" w:hAnsi="Comic Sans MS"/>
          <w:sz w:val="24"/>
          <w:szCs w:val="24"/>
        </w:rPr>
      </w:pPr>
    </w:p>
    <w:p w:rsidR="008F0E8C" w:rsidRPr="008F0E8C" w:rsidRDefault="008F0E8C" w:rsidP="00C76672">
      <w:pPr>
        <w:spacing w:after="0" w:line="240" w:lineRule="auto"/>
        <w:rPr>
          <w:rFonts w:ascii="Comic Sans MS" w:hAnsi="Comic Sans MS"/>
          <w:b/>
          <w:sz w:val="24"/>
          <w:szCs w:val="24"/>
          <w:u w:val="single"/>
        </w:rPr>
      </w:pPr>
      <w:r w:rsidRPr="008F0E8C">
        <w:rPr>
          <w:rFonts w:ascii="Comic Sans MS" w:hAnsi="Comic Sans MS"/>
          <w:b/>
          <w:sz w:val="24"/>
          <w:szCs w:val="24"/>
          <w:u w:val="single"/>
        </w:rPr>
        <w:t>Learn the History of Federal Indian Policy</w:t>
      </w:r>
    </w:p>
    <w:p w:rsidR="008F0E8C" w:rsidRDefault="008F0E8C" w:rsidP="00C76672">
      <w:pPr>
        <w:spacing w:after="0" w:line="240" w:lineRule="auto"/>
        <w:rPr>
          <w:rFonts w:ascii="Comic Sans MS" w:hAnsi="Comic Sans MS"/>
          <w:sz w:val="24"/>
          <w:szCs w:val="24"/>
        </w:rPr>
      </w:pPr>
    </w:p>
    <w:p w:rsidR="008F0E8C" w:rsidRPr="00F20275" w:rsidRDefault="00CC5065" w:rsidP="00F20275">
      <w:pPr>
        <w:pStyle w:val="ListParagraph"/>
        <w:numPr>
          <w:ilvl w:val="0"/>
          <w:numId w:val="11"/>
        </w:numPr>
        <w:spacing w:after="0" w:line="240" w:lineRule="auto"/>
        <w:rPr>
          <w:rFonts w:ascii="Comic Sans MS" w:hAnsi="Comic Sans MS"/>
          <w:sz w:val="24"/>
          <w:szCs w:val="24"/>
        </w:rPr>
      </w:pPr>
      <w:r>
        <w:rPr>
          <w:rFonts w:ascii="Comic Sans MS" w:hAnsi="Comic Sans MS"/>
          <w:sz w:val="24"/>
          <w:szCs w:val="24"/>
        </w:rPr>
        <w:t xml:space="preserve">Pre-Constitution Policy </w:t>
      </w:r>
      <w:r w:rsidR="00792250">
        <w:rPr>
          <w:rFonts w:ascii="Comic Sans MS" w:hAnsi="Comic Sans MS"/>
          <w:sz w:val="24"/>
          <w:szCs w:val="24"/>
        </w:rPr>
        <w:t>(</w:t>
      </w:r>
      <w:r w:rsidR="008F0E8C" w:rsidRPr="00F20275">
        <w:rPr>
          <w:rFonts w:ascii="Comic Sans MS" w:hAnsi="Comic Sans MS"/>
          <w:sz w:val="24"/>
          <w:szCs w:val="24"/>
        </w:rPr>
        <w:t>1533-1775</w:t>
      </w:r>
      <w:r w:rsidR="00792250">
        <w:rPr>
          <w:rFonts w:ascii="Comic Sans MS" w:hAnsi="Comic Sans MS"/>
          <w:sz w:val="24"/>
          <w:szCs w:val="24"/>
        </w:rPr>
        <w:t>)</w:t>
      </w:r>
    </w:p>
    <w:p w:rsidR="008F0E8C" w:rsidRDefault="008F0E8C" w:rsidP="00F20275">
      <w:pPr>
        <w:pStyle w:val="ListParagraph"/>
        <w:numPr>
          <w:ilvl w:val="0"/>
          <w:numId w:val="11"/>
        </w:numPr>
        <w:spacing w:after="0" w:line="240" w:lineRule="auto"/>
        <w:rPr>
          <w:rFonts w:ascii="Comic Sans MS" w:hAnsi="Comic Sans MS"/>
          <w:sz w:val="24"/>
          <w:szCs w:val="24"/>
        </w:rPr>
      </w:pPr>
      <w:r w:rsidRPr="00F20275">
        <w:rPr>
          <w:rFonts w:ascii="Comic Sans MS" w:hAnsi="Comic Sans MS"/>
          <w:sz w:val="24"/>
          <w:szCs w:val="24"/>
        </w:rPr>
        <w:t>The Formative Years</w:t>
      </w:r>
      <w:r w:rsidR="00CC5065">
        <w:rPr>
          <w:rFonts w:ascii="Comic Sans MS" w:hAnsi="Comic Sans MS"/>
          <w:sz w:val="24"/>
          <w:szCs w:val="24"/>
        </w:rPr>
        <w:t>/Colonial Period</w:t>
      </w:r>
      <w:r w:rsidRPr="00F20275">
        <w:rPr>
          <w:rFonts w:ascii="Comic Sans MS" w:hAnsi="Comic Sans MS"/>
          <w:sz w:val="24"/>
          <w:szCs w:val="24"/>
        </w:rPr>
        <w:t xml:space="preserve"> </w:t>
      </w:r>
      <w:r w:rsidR="00792250">
        <w:rPr>
          <w:rFonts w:ascii="Comic Sans MS" w:hAnsi="Comic Sans MS"/>
          <w:sz w:val="24"/>
          <w:szCs w:val="24"/>
        </w:rPr>
        <w:t>(</w:t>
      </w:r>
      <w:r w:rsidRPr="00F20275">
        <w:rPr>
          <w:rFonts w:ascii="Comic Sans MS" w:hAnsi="Comic Sans MS"/>
          <w:sz w:val="24"/>
          <w:szCs w:val="24"/>
        </w:rPr>
        <w:t>1776-18</w:t>
      </w:r>
      <w:r w:rsidR="00CC5065">
        <w:rPr>
          <w:rFonts w:ascii="Comic Sans MS" w:hAnsi="Comic Sans MS"/>
          <w:sz w:val="24"/>
          <w:szCs w:val="24"/>
        </w:rPr>
        <w:t>2</w:t>
      </w:r>
      <w:r w:rsidRPr="00F20275">
        <w:rPr>
          <w:rFonts w:ascii="Comic Sans MS" w:hAnsi="Comic Sans MS"/>
          <w:sz w:val="24"/>
          <w:szCs w:val="24"/>
        </w:rPr>
        <w:t>0</w:t>
      </w:r>
      <w:r w:rsidR="00792250">
        <w:rPr>
          <w:rFonts w:ascii="Comic Sans MS" w:hAnsi="Comic Sans MS"/>
          <w:sz w:val="24"/>
          <w:szCs w:val="24"/>
        </w:rPr>
        <w:t>)</w:t>
      </w:r>
    </w:p>
    <w:p w:rsidR="00CC5065" w:rsidRDefault="00CC5065" w:rsidP="00F20275">
      <w:pPr>
        <w:pStyle w:val="ListParagraph"/>
        <w:numPr>
          <w:ilvl w:val="0"/>
          <w:numId w:val="11"/>
        </w:numPr>
        <w:spacing w:after="0" w:line="240" w:lineRule="auto"/>
        <w:rPr>
          <w:rFonts w:ascii="Comic Sans MS" w:hAnsi="Comic Sans MS"/>
          <w:sz w:val="24"/>
          <w:szCs w:val="24"/>
        </w:rPr>
      </w:pPr>
      <w:r>
        <w:rPr>
          <w:rFonts w:ascii="Comic Sans MS" w:hAnsi="Comic Sans MS"/>
          <w:sz w:val="24"/>
          <w:szCs w:val="24"/>
        </w:rPr>
        <w:t xml:space="preserve">Removal Era </w:t>
      </w:r>
      <w:r w:rsidR="00792250">
        <w:rPr>
          <w:rFonts w:ascii="Comic Sans MS" w:hAnsi="Comic Sans MS"/>
          <w:sz w:val="24"/>
          <w:szCs w:val="24"/>
        </w:rPr>
        <w:t>(</w:t>
      </w:r>
      <w:r>
        <w:rPr>
          <w:rFonts w:ascii="Comic Sans MS" w:hAnsi="Comic Sans MS"/>
          <w:sz w:val="24"/>
          <w:szCs w:val="24"/>
        </w:rPr>
        <w:t>1820-1850</w:t>
      </w:r>
      <w:r w:rsidR="00792250">
        <w:rPr>
          <w:rFonts w:ascii="Comic Sans MS" w:hAnsi="Comic Sans MS"/>
          <w:sz w:val="24"/>
          <w:szCs w:val="24"/>
        </w:rPr>
        <w:t>)</w:t>
      </w:r>
    </w:p>
    <w:p w:rsidR="00CC5065" w:rsidRPr="00F20275" w:rsidRDefault="00CC5065" w:rsidP="00F20275">
      <w:pPr>
        <w:pStyle w:val="ListParagraph"/>
        <w:numPr>
          <w:ilvl w:val="0"/>
          <w:numId w:val="11"/>
        </w:numPr>
        <w:spacing w:after="0" w:line="240" w:lineRule="auto"/>
        <w:rPr>
          <w:rFonts w:ascii="Comic Sans MS" w:hAnsi="Comic Sans MS"/>
          <w:sz w:val="24"/>
          <w:szCs w:val="24"/>
        </w:rPr>
      </w:pPr>
      <w:r>
        <w:rPr>
          <w:rFonts w:ascii="Comic Sans MS" w:hAnsi="Comic Sans MS"/>
          <w:sz w:val="24"/>
          <w:szCs w:val="24"/>
        </w:rPr>
        <w:t xml:space="preserve">Reservation Era </w:t>
      </w:r>
      <w:r w:rsidR="00792250">
        <w:rPr>
          <w:rFonts w:ascii="Comic Sans MS" w:hAnsi="Comic Sans MS"/>
          <w:sz w:val="24"/>
          <w:szCs w:val="24"/>
        </w:rPr>
        <w:t>(</w:t>
      </w:r>
      <w:r>
        <w:rPr>
          <w:rFonts w:ascii="Comic Sans MS" w:hAnsi="Comic Sans MS"/>
          <w:sz w:val="24"/>
          <w:szCs w:val="24"/>
        </w:rPr>
        <w:t>1850-1887</w:t>
      </w:r>
      <w:r w:rsidR="00792250">
        <w:rPr>
          <w:rFonts w:ascii="Comic Sans MS" w:hAnsi="Comic Sans MS"/>
          <w:sz w:val="24"/>
          <w:szCs w:val="24"/>
        </w:rPr>
        <w:t>)</w:t>
      </w:r>
    </w:p>
    <w:p w:rsidR="008F0E8C" w:rsidRPr="00F20275" w:rsidRDefault="008F0E8C" w:rsidP="00F20275">
      <w:pPr>
        <w:pStyle w:val="ListParagraph"/>
        <w:numPr>
          <w:ilvl w:val="0"/>
          <w:numId w:val="11"/>
        </w:numPr>
        <w:spacing w:after="0" w:line="240" w:lineRule="auto"/>
        <w:rPr>
          <w:rFonts w:ascii="Comic Sans MS" w:hAnsi="Comic Sans MS"/>
          <w:sz w:val="24"/>
          <w:szCs w:val="24"/>
        </w:rPr>
      </w:pPr>
      <w:r w:rsidRPr="00F20275">
        <w:rPr>
          <w:rFonts w:ascii="Comic Sans MS" w:hAnsi="Comic Sans MS"/>
          <w:sz w:val="24"/>
          <w:szCs w:val="24"/>
        </w:rPr>
        <w:t xml:space="preserve">Allotment &amp; Assimilation </w:t>
      </w:r>
      <w:r w:rsidR="00792250">
        <w:rPr>
          <w:rFonts w:ascii="Comic Sans MS" w:hAnsi="Comic Sans MS"/>
          <w:sz w:val="24"/>
          <w:szCs w:val="24"/>
        </w:rPr>
        <w:t>(</w:t>
      </w:r>
      <w:r w:rsidRPr="00F20275">
        <w:rPr>
          <w:rFonts w:ascii="Comic Sans MS" w:hAnsi="Comic Sans MS"/>
          <w:sz w:val="24"/>
          <w:szCs w:val="24"/>
        </w:rPr>
        <w:t>18</w:t>
      </w:r>
      <w:r w:rsidR="00CC5065">
        <w:rPr>
          <w:rFonts w:ascii="Comic Sans MS" w:hAnsi="Comic Sans MS"/>
          <w:sz w:val="24"/>
          <w:szCs w:val="24"/>
        </w:rPr>
        <w:t>87</w:t>
      </w:r>
      <w:r w:rsidRPr="00F20275">
        <w:rPr>
          <w:rFonts w:ascii="Comic Sans MS" w:hAnsi="Comic Sans MS"/>
          <w:sz w:val="24"/>
          <w:szCs w:val="24"/>
        </w:rPr>
        <w:t>-19</w:t>
      </w:r>
      <w:r w:rsidR="00CC5065">
        <w:rPr>
          <w:rFonts w:ascii="Comic Sans MS" w:hAnsi="Comic Sans MS"/>
          <w:sz w:val="24"/>
          <w:szCs w:val="24"/>
        </w:rPr>
        <w:t>34</w:t>
      </w:r>
      <w:r w:rsidR="00792250">
        <w:rPr>
          <w:rFonts w:ascii="Comic Sans MS" w:hAnsi="Comic Sans MS"/>
          <w:sz w:val="24"/>
          <w:szCs w:val="24"/>
        </w:rPr>
        <w:t>)</w:t>
      </w:r>
    </w:p>
    <w:p w:rsidR="008F0E8C" w:rsidRPr="00F20275" w:rsidRDefault="008F0E8C" w:rsidP="00F20275">
      <w:pPr>
        <w:pStyle w:val="ListParagraph"/>
        <w:numPr>
          <w:ilvl w:val="0"/>
          <w:numId w:val="11"/>
        </w:numPr>
        <w:spacing w:after="0" w:line="240" w:lineRule="auto"/>
        <w:rPr>
          <w:rFonts w:ascii="Comic Sans MS" w:hAnsi="Comic Sans MS"/>
          <w:sz w:val="24"/>
          <w:szCs w:val="24"/>
        </w:rPr>
      </w:pPr>
      <w:r w:rsidRPr="00F20275">
        <w:rPr>
          <w:rFonts w:ascii="Comic Sans MS" w:hAnsi="Comic Sans MS"/>
          <w:sz w:val="24"/>
          <w:szCs w:val="24"/>
        </w:rPr>
        <w:t xml:space="preserve">Reorganization </w:t>
      </w:r>
      <w:r w:rsidR="00792250">
        <w:rPr>
          <w:rFonts w:ascii="Comic Sans MS" w:hAnsi="Comic Sans MS"/>
          <w:sz w:val="24"/>
          <w:szCs w:val="24"/>
        </w:rPr>
        <w:t>(</w:t>
      </w:r>
      <w:r w:rsidRPr="00F20275">
        <w:rPr>
          <w:rFonts w:ascii="Comic Sans MS" w:hAnsi="Comic Sans MS"/>
          <w:sz w:val="24"/>
          <w:szCs w:val="24"/>
        </w:rPr>
        <w:t>19</w:t>
      </w:r>
      <w:r w:rsidR="00CE4FE4">
        <w:rPr>
          <w:rFonts w:ascii="Comic Sans MS" w:hAnsi="Comic Sans MS"/>
          <w:sz w:val="24"/>
          <w:szCs w:val="24"/>
        </w:rPr>
        <w:t>34</w:t>
      </w:r>
      <w:r w:rsidRPr="00F20275">
        <w:rPr>
          <w:rFonts w:ascii="Comic Sans MS" w:hAnsi="Comic Sans MS"/>
          <w:sz w:val="24"/>
          <w:szCs w:val="24"/>
        </w:rPr>
        <w:t>-195</w:t>
      </w:r>
      <w:r w:rsidR="00CE4FE4">
        <w:rPr>
          <w:rFonts w:ascii="Comic Sans MS" w:hAnsi="Comic Sans MS"/>
          <w:sz w:val="24"/>
          <w:szCs w:val="24"/>
        </w:rPr>
        <w:t>3</w:t>
      </w:r>
      <w:r w:rsidR="00792250">
        <w:rPr>
          <w:rFonts w:ascii="Comic Sans MS" w:hAnsi="Comic Sans MS"/>
          <w:sz w:val="24"/>
          <w:szCs w:val="24"/>
        </w:rPr>
        <w:t>)</w:t>
      </w:r>
    </w:p>
    <w:p w:rsidR="008F0E8C" w:rsidRPr="00F20275" w:rsidRDefault="008F0E8C" w:rsidP="00F20275">
      <w:pPr>
        <w:pStyle w:val="ListParagraph"/>
        <w:numPr>
          <w:ilvl w:val="0"/>
          <w:numId w:val="11"/>
        </w:numPr>
        <w:spacing w:after="0" w:line="240" w:lineRule="auto"/>
        <w:rPr>
          <w:rFonts w:ascii="Comic Sans MS" w:hAnsi="Comic Sans MS"/>
          <w:sz w:val="24"/>
          <w:szCs w:val="24"/>
        </w:rPr>
      </w:pPr>
      <w:r w:rsidRPr="00F20275">
        <w:rPr>
          <w:rFonts w:ascii="Comic Sans MS" w:hAnsi="Comic Sans MS"/>
          <w:sz w:val="24"/>
          <w:szCs w:val="24"/>
        </w:rPr>
        <w:t>Termination</w:t>
      </w:r>
      <w:r w:rsidR="00CE4FE4">
        <w:rPr>
          <w:rFonts w:ascii="Comic Sans MS" w:hAnsi="Comic Sans MS"/>
          <w:sz w:val="24"/>
          <w:szCs w:val="24"/>
        </w:rPr>
        <w:t xml:space="preserve"> &amp; Relocation </w:t>
      </w:r>
      <w:r w:rsidR="00792250">
        <w:rPr>
          <w:rFonts w:ascii="Comic Sans MS" w:hAnsi="Comic Sans MS"/>
          <w:sz w:val="24"/>
          <w:szCs w:val="24"/>
        </w:rPr>
        <w:t>(</w:t>
      </w:r>
      <w:r w:rsidRPr="00F20275">
        <w:rPr>
          <w:rFonts w:ascii="Comic Sans MS" w:hAnsi="Comic Sans MS"/>
          <w:sz w:val="24"/>
          <w:szCs w:val="24"/>
        </w:rPr>
        <w:t>1953-196</w:t>
      </w:r>
      <w:r w:rsidR="00CE4FE4">
        <w:rPr>
          <w:rFonts w:ascii="Comic Sans MS" w:hAnsi="Comic Sans MS"/>
          <w:sz w:val="24"/>
          <w:szCs w:val="24"/>
        </w:rPr>
        <w:t>8</w:t>
      </w:r>
      <w:r w:rsidR="00792250">
        <w:rPr>
          <w:rFonts w:ascii="Comic Sans MS" w:hAnsi="Comic Sans MS"/>
          <w:sz w:val="24"/>
          <w:szCs w:val="24"/>
        </w:rPr>
        <w:t>)</w:t>
      </w:r>
    </w:p>
    <w:p w:rsidR="008F0E8C" w:rsidRDefault="008F0E8C" w:rsidP="00F20275">
      <w:pPr>
        <w:pStyle w:val="ListParagraph"/>
        <w:numPr>
          <w:ilvl w:val="0"/>
          <w:numId w:val="11"/>
        </w:numPr>
        <w:spacing w:after="0" w:line="240" w:lineRule="auto"/>
        <w:rPr>
          <w:rFonts w:ascii="Comic Sans MS" w:hAnsi="Comic Sans MS"/>
          <w:sz w:val="24"/>
          <w:szCs w:val="24"/>
        </w:rPr>
      </w:pPr>
      <w:r w:rsidRPr="00F20275">
        <w:rPr>
          <w:rFonts w:ascii="Comic Sans MS" w:hAnsi="Comic Sans MS"/>
          <w:sz w:val="24"/>
          <w:szCs w:val="24"/>
        </w:rPr>
        <w:t xml:space="preserve">Self Determination/Self Governance </w:t>
      </w:r>
      <w:r w:rsidR="00792250">
        <w:rPr>
          <w:rFonts w:ascii="Comic Sans MS" w:hAnsi="Comic Sans MS"/>
          <w:sz w:val="24"/>
          <w:szCs w:val="24"/>
        </w:rPr>
        <w:t>(</w:t>
      </w:r>
      <w:r w:rsidRPr="00F20275">
        <w:rPr>
          <w:rFonts w:ascii="Comic Sans MS" w:hAnsi="Comic Sans MS"/>
          <w:sz w:val="24"/>
          <w:szCs w:val="24"/>
        </w:rPr>
        <w:t>196</w:t>
      </w:r>
      <w:r w:rsidR="00CE4FE4">
        <w:rPr>
          <w:rFonts w:ascii="Comic Sans MS" w:hAnsi="Comic Sans MS"/>
          <w:sz w:val="24"/>
          <w:szCs w:val="24"/>
        </w:rPr>
        <w:t>8</w:t>
      </w:r>
      <w:r w:rsidRPr="00F20275">
        <w:rPr>
          <w:rFonts w:ascii="Comic Sans MS" w:hAnsi="Comic Sans MS"/>
          <w:sz w:val="24"/>
          <w:szCs w:val="24"/>
        </w:rPr>
        <w:t>-present</w:t>
      </w:r>
      <w:r w:rsidR="00792250">
        <w:rPr>
          <w:rFonts w:ascii="Comic Sans MS" w:hAnsi="Comic Sans MS"/>
          <w:sz w:val="24"/>
          <w:szCs w:val="24"/>
        </w:rPr>
        <w:t>)</w:t>
      </w:r>
    </w:p>
    <w:p w:rsidR="00EA4DFD" w:rsidRPr="00F20275" w:rsidRDefault="00EA4DFD" w:rsidP="00F20275">
      <w:pPr>
        <w:pStyle w:val="ListParagraph"/>
        <w:numPr>
          <w:ilvl w:val="0"/>
          <w:numId w:val="11"/>
        </w:numPr>
        <w:spacing w:after="0" w:line="240" w:lineRule="auto"/>
        <w:rPr>
          <w:rFonts w:ascii="Comic Sans MS" w:hAnsi="Comic Sans MS"/>
          <w:sz w:val="24"/>
          <w:szCs w:val="24"/>
        </w:rPr>
      </w:pPr>
      <w:r>
        <w:rPr>
          <w:rFonts w:ascii="Comic Sans MS" w:hAnsi="Comic Sans MS"/>
          <w:sz w:val="24"/>
          <w:szCs w:val="24"/>
        </w:rPr>
        <w:t>[</w:t>
      </w:r>
      <w:r w:rsidR="00312574">
        <w:rPr>
          <w:rFonts w:ascii="Comic Sans MS" w:hAnsi="Comic Sans MS"/>
          <w:sz w:val="24"/>
          <w:szCs w:val="24"/>
        </w:rPr>
        <w:t xml:space="preserve">Comment:  </w:t>
      </w:r>
      <w:r>
        <w:rPr>
          <w:rFonts w:ascii="Comic Sans MS" w:hAnsi="Comic Sans MS"/>
          <w:sz w:val="24"/>
          <w:szCs w:val="24"/>
        </w:rPr>
        <w:t>not sure if you want to add this] Alaska Native Claims Settlement Act (1971)</w:t>
      </w:r>
    </w:p>
    <w:p w:rsidR="008F0E8C" w:rsidRDefault="008F0E8C" w:rsidP="00C76672">
      <w:pPr>
        <w:spacing w:after="0" w:line="240" w:lineRule="auto"/>
        <w:rPr>
          <w:rFonts w:ascii="Comic Sans MS" w:hAnsi="Comic Sans MS"/>
          <w:sz w:val="24"/>
          <w:szCs w:val="24"/>
        </w:rPr>
      </w:pPr>
    </w:p>
    <w:p w:rsidR="00D660F7" w:rsidRPr="006E406D" w:rsidRDefault="00D660F7" w:rsidP="00D660F7">
      <w:pPr>
        <w:spacing w:after="0" w:line="240" w:lineRule="auto"/>
        <w:rPr>
          <w:rFonts w:ascii="Comic Sans MS" w:hAnsi="Comic Sans MS"/>
          <w:b/>
          <w:sz w:val="24"/>
          <w:szCs w:val="24"/>
          <w:u w:val="single"/>
        </w:rPr>
      </w:pPr>
      <w:r w:rsidRPr="006E406D">
        <w:rPr>
          <w:rFonts w:ascii="Comic Sans MS" w:hAnsi="Comic Sans MS"/>
          <w:b/>
          <w:sz w:val="24"/>
          <w:szCs w:val="24"/>
          <w:u w:val="single"/>
        </w:rPr>
        <w:t>Tips for Conducting Effective Consultation &amp; Coordination</w:t>
      </w:r>
    </w:p>
    <w:p w:rsidR="00D660F7" w:rsidRDefault="00D660F7" w:rsidP="00D660F7">
      <w:pPr>
        <w:spacing w:after="0" w:line="240" w:lineRule="auto"/>
        <w:rPr>
          <w:rFonts w:ascii="Comic Sans MS" w:hAnsi="Comic Sans MS"/>
          <w:sz w:val="24"/>
          <w:szCs w:val="24"/>
        </w:rPr>
      </w:pPr>
    </w:p>
    <w:p w:rsidR="00D660F7" w:rsidRPr="006E406D" w:rsidRDefault="00D660F7" w:rsidP="00D660F7">
      <w:pPr>
        <w:pStyle w:val="ListParagraph"/>
        <w:numPr>
          <w:ilvl w:val="0"/>
          <w:numId w:val="6"/>
        </w:numPr>
        <w:spacing w:after="0" w:line="240" w:lineRule="auto"/>
        <w:rPr>
          <w:rFonts w:ascii="Comic Sans MS" w:hAnsi="Comic Sans MS"/>
          <w:sz w:val="24"/>
          <w:szCs w:val="24"/>
        </w:rPr>
      </w:pPr>
      <w:r w:rsidRPr="006E406D">
        <w:rPr>
          <w:rFonts w:ascii="Comic Sans MS" w:hAnsi="Comic Sans MS"/>
          <w:sz w:val="24"/>
          <w:szCs w:val="24"/>
        </w:rPr>
        <w:t>Take time to meet with Tribal governments and visit on a regular basis</w:t>
      </w:r>
    </w:p>
    <w:p w:rsidR="00D660F7" w:rsidRPr="006E406D" w:rsidRDefault="00D660F7" w:rsidP="00D660F7">
      <w:pPr>
        <w:pStyle w:val="ListParagraph"/>
        <w:numPr>
          <w:ilvl w:val="0"/>
          <w:numId w:val="6"/>
        </w:numPr>
        <w:spacing w:after="0" w:line="240" w:lineRule="auto"/>
        <w:rPr>
          <w:rFonts w:ascii="Comic Sans MS" w:hAnsi="Comic Sans MS"/>
          <w:sz w:val="24"/>
          <w:szCs w:val="24"/>
        </w:rPr>
      </w:pPr>
      <w:r w:rsidRPr="006E406D">
        <w:rPr>
          <w:rFonts w:ascii="Comic Sans MS" w:hAnsi="Comic Sans MS"/>
          <w:sz w:val="24"/>
          <w:szCs w:val="24"/>
        </w:rPr>
        <w:t>Build and enhance mutual partnership</w:t>
      </w:r>
    </w:p>
    <w:p w:rsidR="00D660F7" w:rsidRPr="006E406D" w:rsidRDefault="00D660F7" w:rsidP="00D660F7">
      <w:pPr>
        <w:pStyle w:val="ListParagraph"/>
        <w:numPr>
          <w:ilvl w:val="0"/>
          <w:numId w:val="6"/>
        </w:numPr>
        <w:spacing w:after="0" w:line="240" w:lineRule="auto"/>
        <w:rPr>
          <w:rFonts w:ascii="Comic Sans MS" w:hAnsi="Comic Sans MS"/>
          <w:sz w:val="24"/>
          <w:szCs w:val="24"/>
        </w:rPr>
      </w:pPr>
      <w:r w:rsidRPr="006E406D">
        <w:rPr>
          <w:rFonts w:ascii="Comic Sans MS" w:hAnsi="Comic Sans MS"/>
          <w:sz w:val="24"/>
          <w:szCs w:val="24"/>
        </w:rPr>
        <w:t>Gain an understanding of each other to develop an effective governmental relationship</w:t>
      </w:r>
    </w:p>
    <w:p w:rsidR="00D660F7" w:rsidRPr="006E406D" w:rsidRDefault="00D660F7" w:rsidP="00D660F7">
      <w:pPr>
        <w:pStyle w:val="ListParagraph"/>
        <w:numPr>
          <w:ilvl w:val="0"/>
          <w:numId w:val="6"/>
        </w:numPr>
        <w:spacing w:after="0" w:line="240" w:lineRule="auto"/>
        <w:rPr>
          <w:rFonts w:ascii="Comic Sans MS" w:hAnsi="Comic Sans MS"/>
          <w:sz w:val="24"/>
          <w:szCs w:val="24"/>
        </w:rPr>
      </w:pPr>
      <w:r w:rsidRPr="006E406D">
        <w:rPr>
          <w:rFonts w:ascii="Comic Sans MS" w:hAnsi="Comic Sans MS"/>
          <w:sz w:val="24"/>
          <w:szCs w:val="24"/>
        </w:rPr>
        <w:t>Learn about treaties and rights of Tribes in your region</w:t>
      </w:r>
    </w:p>
    <w:p w:rsidR="00D660F7" w:rsidRPr="006E406D" w:rsidRDefault="00D660F7" w:rsidP="00D660F7">
      <w:pPr>
        <w:pStyle w:val="ListParagraph"/>
        <w:numPr>
          <w:ilvl w:val="0"/>
          <w:numId w:val="6"/>
        </w:numPr>
        <w:spacing w:after="0" w:line="240" w:lineRule="auto"/>
        <w:rPr>
          <w:rFonts w:ascii="Comic Sans MS" w:hAnsi="Comic Sans MS"/>
          <w:sz w:val="24"/>
          <w:szCs w:val="24"/>
        </w:rPr>
      </w:pPr>
      <w:r w:rsidRPr="006E406D">
        <w:rPr>
          <w:rFonts w:ascii="Comic Sans MS" w:hAnsi="Comic Sans MS"/>
          <w:sz w:val="24"/>
          <w:szCs w:val="24"/>
        </w:rPr>
        <w:t>Identify and collaborate on areas of mutual interest</w:t>
      </w:r>
    </w:p>
    <w:p w:rsidR="00D660F7" w:rsidRPr="006E406D" w:rsidRDefault="00D660F7" w:rsidP="00D660F7">
      <w:pPr>
        <w:pStyle w:val="ListParagraph"/>
        <w:numPr>
          <w:ilvl w:val="0"/>
          <w:numId w:val="6"/>
        </w:numPr>
        <w:spacing w:after="0" w:line="240" w:lineRule="auto"/>
        <w:rPr>
          <w:rFonts w:ascii="Comic Sans MS" w:hAnsi="Comic Sans MS"/>
          <w:sz w:val="24"/>
          <w:szCs w:val="24"/>
        </w:rPr>
      </w:pPr>
      <w:r w:rsidRPr="006E406D">
        <w:rPr>
          <w:rFonts w:ascii="Comic Sans MS" w:hAnsi="Comic Sans MS"/>
          <w:sz w:val="24"/>
          <w:szCs w:val="24"/>
        </w:rPr>
        <w:t>Attempt reasonable accommodation without compromising the legal positions of either the Indians o</w:t>
      </w:r>
      <w:r w:rsidR="00EA4DFD">
        <w:rPr>
          <w:rFonts w:ascii="Comic Sans MS" w:hAnsi="Comic Sans MS"/>
          <w:sz w:val="24"/>
          <w:szCs w:val="24"/>
        </w:rPr>
        <w:t>r</w:t>
      </w:r>
      <w:r w:rsidRPr="006E406D">
        <w:rPr>
          <w:rFonts w:ascii="Comic Sans MS" w:hAnsi="Comic Sans MS"/>
          <w:sz w:val="24"/>
          <w:szCs w:val="24"/>
        </w:rPr>
        <w:t xml:space="preserve"> the Federal government</w:t>
      </w:r>
    </w:p>
    <w:p w:rsidR="00D660F7" w:rsidRPr="006E406D" w:rsidRDefault="00D660F7" w:rsidP="00D660F7">
      <w:pPr>
        <w:pStyle w:val="ListParagraph"/>
        <w:numPr>
          <w:ilvl w:val="0"/>
          <w:numId w:val="6"/>
        </w:numPr>
        <w:spacing w:after="0" w:line="240" w:lineRule="auto"/>
        <w:rPr>
          <w:rFonts w:ascii="Comic Sans MS" w:hAnsi="Comic Sans MS"/>
          <w:sz w:val="24"/>
          <w:szCs w:val="24"/>
        </w:rPr>
      </w:pPr>
      <w:r w:rsidRPr="006E406D">
        <w:rPr>
          <w:rFonts w:ascii="Comic Sans MS" w:hAnsi="Comic Sans MS"/>
          <w:sz w:val="24"/>
          <w:szCs w:val="24"/>
        </w:rPr>
        <w:lastRenderedPageBreak/>
        <w:t>Walk the land with Tribal representatives to gain an understanding and appreciation of their culture, religion, beliefs and practices</w:t>
      </w:r>
    </w:p>
    <w:p w:rsidR="00D660F7" w:rsidRPr="006E406D" w:rsidRDefault="00D660F7" w:rsidP="00D660F7">
      <w:pPr>
        <w:pStyle w:val="ListParagraph"/>
        <w:numPr>
          <w:ilvl w:val="0"/>
          <w:numId w:val="6"/>
        </w:numPr>
        <w:spacing w:after="0" w:line="240" w:lineRule="auto"/>
        <w:rPr>
          <w:rFonts w:ascii="Comic Sans MS" w:hAnsi="Comic Sans MS"/>
          <w:sz w:val="24"/>
          <w:szCs w:val="24"/>
        </w:rPr>
      </w:pPr>
      <w:r w:rsidRPr="006E406D">
        <w:rPr>
          <w:rFonts w:ascii="Comic Sans MS" w:hAnsi="Comic Sans MS"/>
          <w:sz w:val="24"/>
          <w:szCs w:val="24"/>
        </w:rPr>
        <w:t>Identify preferred methods of communication, develop protocols a/o agreements</w:t>
      </w:r>
    </w:p>
    <w:p w:rsidR="00D660F7" w:rsidRPr="006E406D" w:rsidRDefault="00D660F7" w:rsidP="00D660F7">
      <w:pPr>
        <w:pStyle w:val="ListParagraph"/>
        <w:numPr>
          <w:ilvl w:val="0"/>
          <w:numId w:val="6"/>
        </w:numPr>
        <w:spacing w:after="0" w:line="240" w:lineRule="auto"/>
        <w:rPr>
          <w:rFonts w:ascii="Comic Sans MS" w:hAnsi="Comic Sans MS"/>
          <w:sz w:val="24"/>
          <w:szCs w:val="24"/>
        </w:rPr>
      </w:pPr>
      <w:r w:rsidRPr="006E406D">
        <w:rPr>
          <w:rFonts w:ascii="Comic Sans MS" w:hAnsi="Comic Sans MS"/>
          <w:sz w:val="24"/>
          <w:szCs w:val="24"/>
        </w:rPr>
        <w:t>Be sensitive to the effects of history on the consultation relationship and longstanding trust issues</w:t>
      </w:r>
    </w:p>
    <w:p w:rsidR="00D660F7" w:rsidRPr="006E406D" w:rsidRDefault="00D660F7" w:rsidP="00D660F7">
      <w:pPr>
        <w:pStyle w:val="ListParagraph"/>
        <w:numPr>
          <w:ilvl w:val="0"/>
          <w:numId w:val="6"/>
        </w:numPr>
        <w:spacing w:after="0" w:line="240" w:lineRule="auto"/>
        <w:rPr>
          <w:rFonts w:ascii="Comic Sans MS" w:hAnsi="Comic Sans MS"/>
          <w:sz w:val="24"/>
          <w:szCs w:val="24"/>
        </w:rPr>
      </w:pPr>
      <w:r w:rsidRPr="006E406D">
        <w:rPr>
          <w:rFonts w:ascii="Comic Sans MS" w:hAnsi="Comic Sans MS"/>
          <w:sz w:val="24"/>
          <w:szCs w:val="24"/>
        </w:rPr>
        <w:t>Be flexible, especially with deadlines</w:t>
      </w:r>
    </w:p>
    <w:p w:rsidR="00D660F7" w:rsidRPr="006E406D" w:rsidRDefault="00D660F7" w:rsidP="00D660F7">
      <w:pPr>
        <w:pStyle w:val="ListParagraph"/>
        <w:numPr>
          <w:ilvl w:val="0"/>
          <w:numId w:val="6"/>
        </w:numPr>
        <w:spacing w:after="0" w:line="240" w:lineRule="auto"/>
        <w:rPr>
          <w:rFonts w:ascii="Comic Sans MS" w:hAnsi="Comic Sans MS"/>
          <w:sz w:val="24"/>
          <w:szCs w:val="24"/>
        </w:rPr>
      </w:pPr>
      <w:r w:rsidRPr="006E406D">
        <w:rPr>
          <w:rFonts w:ascii="Comic Sans MS" w:hAnsi="Comic Sans MS"/>
          <w:sz w:val="24"/>
          <w:szCs w:val="24"/>
        </w:rPr>
        <w:t>Allow time for questions to be asked and answered during consultation meetings and after them</w:t>
      </w:r>
    </w:p>
    <w:p w:rsidR="00D660F7" w:rsidRPr="006E406D" w:rsidRDefault="00D660F7" w:rsidP="00D660F7">
      <w:pPr>
        <w:pStyle w:val="ListParagraph"/>
        <w:numPr>
          <w:ilvl w:val="0"/>
          <w:numId w:val="6"/>
        </w:numPr>
        <w:spacing w:after="0" w:line="240" w:lineRule="auto"/>
        <w:rPr>
          <w:rFonts w:ascii="Comic Sans MS" w:hAnsi="Comic Sans MS"/>
          <w:sz w:val="24"/>
          <w:szCs w:val="24"/>
        </w:rPr>
      </w:pPr>
      <w:r w:rsidRPr="006E406D">
        <w:rPr>
          <w:rFonts w:ascii="Comic Sans MS" w:hAnsi="Comic Sans MS"/>
          <w:sz w:val="24"/>
          <w:szCs w:val="24"/>
        </w:rPr>
        <w:t>Be clear about what the Federal agency is proposing, why, the authority or requirement for the action, etc.</w:t>
      </w:r>
    </w:p>
    <w:p w:rsidR="00D660F7" w:rsidRDefault="00D660F7" w:rsidP="00D660F7">
      <w:pPr>
        <w:spacing w:after="0" w:line="240" w:lineRule="auto"/>
        <w:rPr>
          <w:rFonts w:ascii="Comic Sans MS" w:hAnsi="Comic Sans MS"/>
          <w:sz w:val="24"/>
          <w:szCs w:val="24"/>
        </w:rPr>
      </w:pPr>
    </w:p>
    <w:p w:rsidR="00D660F7" w:rsidRDefault="00D660F7" w:rsidP="00D660F7">
      <w:pPr>
        <w:spacing w:after="0" w:line="240" w:lineRule="auto"/>
        <w:rPr>
          <w:rFonts w:ascii="Comic Sans MS" w:hAnsi="Comic Sans MS"/>
          <w:sz w:val="24"/>
          <w:szCs w:val="24"/>
        </w:rPr>
      </w:pPr>
      <w:r w:rsidRPr="002C11A9">
        <w:rPr>
          <w:rFonts w:ascii="Comic Sans MS" w:hAnsi="Comic Sans MS"/>
          <w:b/>
          <w:sz w:val="24"/>
          <w:szCs w:val="24"/>
          <w:u w:val="single"/>
        </w:rPr>
        <w:t>What is Meaningful Consultation</w:t>
      </w:r>
      <w:r>
        <w:rPr>
          <w:rFonts w:ascii="Comic Sans MS" w:hAnsi="Comic Sans MS"/>
          <w:sz w:val="24"/>
          <w:szCs w:val="24"/>
        </w:rPr>
        <w:t>?</w:t>
      </w:r>
    </w:p>
    <w:p w:rsidR="00D660F7" w:rsidRDefault="00D660F7" w:rsidP="00D660F7">
      <w:pPr>
        <w:spacing w:after="0" w:line="240" w:lineRule="auto"/>
        <w:rPr>
          <w:rFonts w:ascii="Comic Sans MS" w:hAnsi="Comic Sans MS"/>
          <w:sz w:val="24"/>
          <w:szCs w:val="24"/>
        </w:rPr>
      </w:pPr>
    </w:p>
    <w:p w:rsidR="00D660F7" w:rsidRDefault="00D660F7" w:rsidP="00D660F7">
      <w:pPr>
        <w:pStyle w:val="ListParagraph"/>
        <w:numPr>
          <w:ilvl w:val="0"/>
          <w:numId w:val="13"/>
        </w:numPr>
        <w:spacing w:after="0" w:line="240" w:lineRule="auto"/>
        <w:rPr>
          <w:rFonts w:ascii="Comic Sans MS" w:hAnsi="Comic Sans MS"/>
          <w:sz w:val="24"/>
          <w:szCs w:val="24"/>
        </w:rPr>
      </w:pPr>
      <w:r>
        <w:rPr>
          <w:rFonts w:ascii="Comic Sans MS" w:hAnsi="Comic Sans MS"/>
          <w:sz w:val="24"/>
          <w:szCs w:val="24"/>
        </w:rPr>
        <w:t>Consultation is a process not an event, with shared responsibility for outcome</w:t>
      </w:r>
    </w:p>
    <w:p w:rsidR="00D660F7" w:rsidRPr="002C11A9" w:rsidRDefault="00D660F7" w:rsidP="00D660F7">
      <w:pPr>
        <w:pStyle w:val="ListParagraph"/>
        <w:numPr>
          <w:ilvl w:val="0"/>
          <w:numId w:val="13"/>
        </w:numPr>
        <w:spacing w:after="0" w:line="240" w:lineRule="auto"/>
        <w:rPr>
          <w:rFonts w:ascii="Comic Sans MS" w:hAnsi="Comic Sans MS"/>
          <w:sz w:val="24"/>
          <w:szCs w:val="24"/>
        </w:rPr>
      </w:pPr>
      <w:r w:rsidRPr="002C11A9">
        <w:rPr>
          <w:rFonts w:ascii="Comic Sans MS" w:hAnsi="Comic Sans MS"/>
          <w:sz w:val="24"/>
          <w:szCs w:val="24"/>
        </w:rPr>
        <w:t>Talk before decisions are made, no more “done deals”</w:t>
      </w:r>
    </w:p>
    <w:p w:rsidR="00D660F7" w:rsidRPr="002C11A9" w:rsidRDefault="00D660F7" w:rsidP="00D660F7">
      <w:pPr>
        <w:pStyle w:val="ListParagraph"/>
        <w:numPr>
          <w:ilvl w:val="0"/>
          <w:numId w:val="13"/>
        </w:numPr>
        <w:spacing w:after="0" w:line="240" w:lineRule="auto"/>
        <w:rPr>
          <w:rFonts w:ascii="Comic Sans MS" w:hAnsi="Comic Sans MS"/>
          <w:sz w:val="24"/>
          <w:szCs w:val="24"/>
        </w:rPr>
      </w:pPr>
      <w:r w:rsidRPr="002C11A9">
        <w:rPr>
          <w:rFonts w:ascii="Comic Sans MS" w:hAnsi="Comic Sans MS"/>
          <w:sz w:val="24"/>
          <w:szCs w:val="24"/>
        </w:rPr>
        <w:t>Work towards consensus, but ultimately USACE makes decisions on water resources programs, projects, and activities, including permits</w:t>
      </w:r>
    </w:p>
    <w:p w:rsidR="00D660F7" w:rsidRPr="002C11A9" w:rsidRDefault="00D660F7" w:rsidP="00D660F7">
      <w:pPr>
        <w:pStyle w:val="ListParagraph"/>
        <w:numPr>
          <w:ilvl w:val="0"/>
          <w:numId w:val="13"/>
        </w:numPr>
        <w:spacing w:after="0" w:line="240" w:lineRule="auto"/>
        <w:rPr>
          <w:rFonts w:ascii="Comic Sans MS" w:hAnsi="Comic Sans MS"/>
          <w:sz w:val="24"/>
          <w:szCs w:val="24"/>
        </w:rPr>
      </w:pPr>
      <w:r w:rsidRPr="002C11A9">
        <w:rPr>
          <w:rFonts w:ascii="Comic Sans MS" w:hAnsi="Comic Sans MS"/>
          <w:sz w:val="24"/>
          <w:szCs w:val="24"/>
        </w:rPr>
        <w:t>Tribes are not just another stakeholder, user group, or the “public”</w:t>
      </w:r>
    </w:p>
    <w:p w:rsidR="00D660F7" w:rsidRDefault="00D660F7" w:rsidP="00D660F7">
      <w:pPr>
        <w:pStyle w:val="ListParagraph"/>
        <w:numPr>
          <w:ilvl w:val="0"/>
          <w:numId w:val="13"/>
        </w:numPr>
        <w:spacing w:after="0" w:line="240" w:lineRule="auto"/>
        <w:rPr>
          <w:rFonts w:ascii="Comic Sans MS" w:hAnsi="Comic Sans MS"/>
          <w:sz w:val="24"/>
          <w:szCs w:val="24"/>
        </w:rPr>
      </w:pPr>
      <w:r>
        <w:rPr>
          <w:rFonts w:ascii="Comic Sans MS" w:hAnsi="Comic Sans MS"/>
          <w:sz w:val="24"/>
          <w:szCs w:val="24"/>
        </w:rPr>
        <w:t>Cultivates an open and fluid e</w:t>
      </w:r>
      <w:r w:rsidRPr="002C11A9">
        <w:rPr>
          <w:rFonts w:ascii="Comic Sans MS" w:hAnsi="Comic Sans MS"/>
          <w:sz w:val="24"/>
          <w:szCs w:val="24"/>
        </w:rPr>
        <w:t>xchange</w:t>
      </w:r>
      <w:r>
        <w:rPr>
          <w:rFonts w:ascii="Comic Sans MS" w:hAnsi="Comic Sans MS"/>
          <w:sz w:val="24"/>
          <w:szCs w:val="24"/>
        </w:rPr>
        <w:t xml:space="preserve"> of</w:t>
      </w:r>
      <w:r w:rsidRPr="002C11A9">
        <w:rPr>
          <w:rFonts w:ascii="Comic Sans MS" w:hAnsi="Comic Sans MS"/>
          <w:sz w:val="24"/>
          <w:szCs w:val="24"/>
        </w:rPr>
        <w:t xml:space="preserve"> information</w:t>
      </w:r>
      <w:r>
        <w:rPr>
          <w:rFonts w:ascii="Comic Sans MS" w:hAnsi="Comic Sans MS"/>
          <w:sz w:val="24"/>
          <w:szCs w:val="24"/>
        </w:rPr>
        <w:t>,</w:t>
      </w:r>
      <w:r w:rsidRPr="002C11A9">
        <w:rPr>
          <w:rFonts w:ascii="Comic Sans MS" w:hAnsi="Comic Sans MS"/>
          <w:sz w:val="24"/>
          <w:szCs w:val="24"/>
        </w:rPr>
        <w:t xml:space="preserve"> ideas, and solutions both directions</w:t>
      </w:r>
    </w:p>
    <w:p w:rsidR="00D660F7" w:rsidRDefault="00D660F7" w:rsidP="00D660F7">
      <w:pPr>
        <w:pStyle w:val="ListParagraph"/>
        <w:numPr>
          <w:ilvl w:val="0"/>
          <w:numId w:val="13"/>
        </w:numPr>
        <w:spacing w:after="0" w:line="240" w:lineRule="auto"/>
        <w:rPr>
          <w:rFonts w:ascii="Comic Sans MS" w:hAnsi="Comic Sans MS"/>
          <w:sz w:val="24"/>
          <w:szCs w:val="24"/>
        </w:rPr>
      </w:pPr>
      <w:r>
        <w:rPr>
          <w:rFonts w:ascii="Comic Sans MS" w:hAnsi="Comic Sans MS"/>
          <w:sz w:val="24"/>
          <w:szCs w:val="24"/>
        </w:rPr>
        <w:t>Beyond NEPA and NHPA</w:t>
      </w:r>
    </w:p>
    <w:p w:rsidR="00D660F7" w:rsidRPr="002C11A9" w:rsidRDefault="00D660F7" w:rsidP="00D660F7">
      <w:pPr>
        <w:pStyle w:val="ListParagraph"/>
        <w:numPr>
          <w:ilvl w:val="0"/>
          <w:numId w:val="13"/>
        </w:numPr>
        <w:spacing w:after="0" w:line="240" w:lineRule="auto"/>
        <w:rPr>
          <w:rFonts w:ascii="Comic Sans MS" w:hAnsi="Comic Sans MS"/>
          <w:sz w:val="24"/>
          <w:szCs w:val="24"/>
        </w:rPr>
      </w:pPr>
      <w:r>
        <w:rPr>
          <w:rFonts w:ascii="Comic Sans MS" w:hAnsi="Comic Sans MS"/>
          <w:sz w:val="24"/>
          <w:szCs w:val="24"/>
        </w:rPr>
        <w:t xml:space="preserve">Protect </w:t>
      </w:r>
      <w:r w:rsidR="00FD6411">
        <w:rPr>
          <w:rFonts w:ascii="Comic Sans MS" w:hAnsi="Comic Sans MS"/>
          <w:sz w:val="24"/>
          <w:szCs w:val="24"/>
        </w:rPr>
        <w:t>Indian rights from adverse i</w:t>
      </w:r>
      <w:r>
        <w:rPr>
          <w:rFonts w:ascii="Comic Sans MS" w:hAnsi="Comic Sans MS"/>
          <w:sz w:val="24"/>
          <w:szCs w:val="24"/>
        </w:rPr>
        <w:t>mpacts</w:t>
      </w:r>
    </w:p>
    <w:p w:rsidR="00D660F7" w:rsidRDefault="00D660F7" w:rsidP="00D660F7">
      <w:pPr>
        <w:spacing w:after="0" w:line="240" w:lineRule="auto"/>
        <w:rPr>
          <w:rFonts w:ascii="Comic Sans MS" w:hAnsi="Comic Sans MS"/>
          <w:sz w:val="24"/>
          <w:szCs w:val="24"/>
        </w:rPr>
      </w:pPr>
    </w:p>
    <w:p w:rsidR="00D660F7" w:rsidRPr="006E406D" w:rsidRDefault="00D660F7" w:rsidP="00D660F7">
      <w:pPr>
        <w:spacing w:after="0" w:line="240" w:lineRule="auto"/>
        <w:rPr>
          <w:rFonts w:ascii="Comic Sans MS" w:hAnsi="Comic Sans MS"/>
          <w:b/>
          <w:sz w:val="24"/>
          <w:szCs w:val="24"/>
          <w:u w:val="single"/>
        </w:rPr>
      </w:pPr>
      <w:r w:rsidRPr="006E406D">
        <w:rPr>
          <w:rFonts w:ascii="Comic Sans MS" w:hAnsi="Comic Sans MS"/>
          <w:b/>
          <w:sz w:val="24"/>
          <w:szCs w:val="24"/>
          <w:u w:val="single"/>
        </w:rPr>
        <w:t>Tips for Successful Consultation Meetings</w:t>
      </w:r>
    </w:p>
    <w:p w:rsidR="00D660F7" w:rsidRDefault="00D660F7" w:rsidP="00D660F7">
      <w:pPr>
        <w:spacing w:after="0" w:line="240" w:lineRule="auto"/>
        <w:rPr>
          <w:rFonts w:ascii="Comic Sans MS" w:hAnsi="Comic Sans MS"/>
          <w:sz w:val="24"/>
          <w:szCs w:val="24"/>
        </w:rPr>
      </w:pPr>
    </w:p>
    <w:p w:rsidR="00D660F7" w:rsidRPr="001D3F42" w:rsidRDefault="00D660F7" w:rsidP="00D660F7">
      <w:pPr>
        <w:spacing w:after="0" w:line="240" w:lineRule="auto"/>
        <w:rPr>
          <w:rFonts w:ascii="Comic Sans MS" w:hAnsi="Comic Sans MS"/>
          <w:b/>
          <w:color w:val="7030A0"/>
          <w:sz w:val="24"/>
          <w:szCs w:val="24"/>
        </w:rPr>
      </w:pPr>
      <w:r w:rsidRPr="001D3F42">
        <w:rPr>
          <w:rFonts w:ascii="Comic Sans MS" w:hAnsi="Comic Sans MS"/>
          <w:b/>
          <w:color w:val="7030A0"/>
          <w:sz w:val="24"/>
          <w:szCs w:val="24"/>
        </w:rPr>
        <w:t>Before a Meeting</w:t>
      </w:r>
    </w:p>
    <w:p w:rsidR="00D660F7" w:rsidRPr="006E406D" w:rsidRDefault="00D660F7" w:rsidP="00D660F7">
      <w:pPr>
        <w:pStyle w:val="ListParagraph"/>
        <w:numPr>
          <w:ilvl w:val="0"/>
          <w:numId w:val="7"/>
        </w:numPr>
        <w:spacing w:after="0" w:line="240" w:lineRule="auto"/>
        <w:rPr>
          <w:rFonts w:ascii="Comic Sans MS" w:hAnsi="Comic Sans MS"/>
          <w:sz w:val="24"/>
          <w:szCs w:val="24"/>
        </w:rPr>
      </w:pPr>
      <w:r w:rsidRPr="006E406D">
        <w:rPr>
          <w:rFonts w:ascii="Comic Sans MS" w:hAnsi="Comic Sans MS"/>
          <w:sz w:val="24"/>
          <w:szCs w:val="24"/>
        </w:rPr>
        <w:t>Talk early – talk often</w:t>
      </w:r>
    </w:p>
    <w:p w:rsidR="00D660F7" w:rsidRPr="006E406D" w:rsidRDefault="00D660F7" w:rsidP="00D660F7">
      <w:pPr>
        <w:pStyle w:val="ListParagraph"/>
        <w:numPr>
          <w:ilvl w:val="0"/>
          <w:numId w:val="7"/>
        </w:numPr>
        <w:spacing w:after="0" w:line="240" w:lineRule="auto"/>
        <w:rPr>
          <w:rFonts w:ascii="Comic Sans MS" w:hAnsi="Comic Sans MS"/>
          <w:sz w:val="24"/>
          <w:szCs w:val="24"/>
        </w:rPr>
      </w:pPr>
      <w:r w:rsidRPr="006E406D">
        <w:rPr>
          <w:rFonts w:ascii="Comic Sans MS" w:hAnsi="Comic Sans MS"/>
          <w:sz w:val="24"/>
          <w:szCs w:val="24"/>
        </w:rPr>
        <w:t>Consult your Tribal liaison</w:t>
      </w:r>
    </w:p>
    <w:p w:rsidR="00D660F7" w:rsidRPr="006E406D" w:rsidRDefault="00FD6411" w:rsidP="00D660F7">
      <w:pPr>
        <w:pStyle w:val="ListParagraph"/>
        <w:numPr>
          <w:ilvl w:val="0"/>
          <w:numId w:val="7"/>
        </w:numPr>
        <w:spacing w:after="0" w:line="240" w:lineRule="auto"/>
        <w:rPr>
          <w:rFonts w:ascii="Comic Sans MS" w:hAnsi="Comic Sans MS"/>
          <w:sz w:val="24"/>
          <w:szCs w:val="24"/>
        </w:rPr>
      </w:pPr>
      <w:r>
        <w:rPr>
          <w:rFonts w:ascii="Comic Sans MS" w:hAnsi="Comic Sans MS"/>
          <w:sz w:val="24"/>
          <w:szCs w:val="24"/>
        </w:rPr>
        <w:t>Know your T</w:t>
      </w:r>
      <w:r w:rsidR="00D660F7" w:rsidRPr="006E406D">
        <w:rPr>
          <w:rFonts w:ascii="Comic Sans MS" w:hAnsi="Comic Sans MS"/>
          <w:sz w:val="24"/>
          <w:szCs w:val="24"/>
        </w:rPr>
        <w:t>ribal contacts</w:t>
      </w:r>
    </w:p>
    <w:p w:rsidR="00D660F7" w:rsidRPr="006E406D" w:rsidRDefault="00D660F7" w:rsidP="00D660F7">
      <w:pPr>
        <w:pStyle w:val="ListParagraph"/>
        <w:numPr>
          <w:ilvl w:val="0"/>
          <w:numId w:val="7"/>
        </w:numPr>
        <w:spacing w:after="0" w:line="240" w:lineRule="auto"/>
        <w:rPr>
          <w:rFonts w:ascii="Comic Sans MS" w:hAnsi="Comic Sans MS"/>
          <w:sz w:val="24"/>
          <w:szCs w:val="24"/>
        </w:rPr>
      </w:pPr>
      <w:r w:rsidRPr="006E406D">
        <w:rPr>
          <w:rFonts w:ascii="Comic Sans MS" w:hAnsi="Comic Sans MS"/>
          <w:sz w:val="24"/>
          <w:szCs w:val="24"/>
        </w:rPr>
        <w:t>Plan meeting with Tribal input</w:t>
      </w:r>
    </w:p>
    <w:p w:rsidR="00D660F7" w:rsidRDefault="00D660F7" w:rsidP="00D660F7">
      <w:pPr>
        <w:pStyle w:val="ListParagraph"/>
        <w:numPr>
          <w:ilvl w:val="0"/>
          <w:numId w:val="7"/>
        </w:numPr>
        <w:spacing w:after="0" w:line="240" w:lineRule="auto"/>
        <w:rPr>
          <w:rFonts w:ascii="Comic Sans MS" w:hAnsi="Comic Sans MS"/>
          <w:sz w:val="24"/>
          <w:szCs w:val="24"/>
        </w:rPr>
      </w:pPr>
      <w:r w:rsidRPr="006E406D">
        <w:rPr>
          <w:rFonts w:ascii="Comic Sans MS" w:hAnsi="Comic Sans MS"/>
          <w:sz w:val="24"/>
          <w:szCs w:val="24"/>
        </w:rPr>
        <w:t>Provide program, project, or activity info to Tribe in advance</w:t>
      </w:r>
    </w:p>
    <w:p w:rsidR="00D660F7" w:rsidRDefault="00FD6411" w:rsidP="00D660F7">
      <w:pPr>
        <w:pStyle w:val="ListParagraph"/>
        <w:numPr>
          <w:ilvl w:val="0"/>
          <w:numId w:val="7"/>
        </w:numPr>
        <w:spacing w:after="0" w:line="240" w:lineRule="auto"/>
        <w:rPr>
          <w:rFonts w:ascii="Comic Sans MS" w:hAnsi="Comic Sans MS"/>
          <w:sz w:val="24"/>
          <w:szCs w:val="24"/>
        </w:rPr>
      </w:pPr>
      <w:r>
        <w:rPr>
          <w:rFonts w:ascii="Comic Sans MS" w:hAnsi="Comic Sans MS"/>
          <w:sz w:val="24"/>
          <w:szCs w:val="24"/>
        </w:rPr>
        <w:t>Familiarize yourself with T</w:t>
      </w:r>
      <w:r w:rsidR="00D660F7">
        <w:rPr>
          <w:rFonts w:ascii="Comic Sans MS" w:hAnsi="Comic Sans MS"/>
          <w:sz w:val="24"/>
          <w:szCs w:val="24"/>
        </w:rPr>
        <w:t>ribes and their cultures to enhance understanding</w:t>
      </w:r>
    </w:p>
    <w:p w:rsidR="00EA4DFD" w:rsidRPr="006E406D" w:rsidRDefault="00EA4DFD" w:rsidP="00D660F7">
      <w:pPr>
        <w:pStyle w:val="ListParagraph"/>
        <w:numPr>
          <w:ilvl w:val="0"/>
          <w:numId w:val="7"/>
        </w:numPr>
        <w:spacing w:after="0" w:line="240" w:lineRule="auto"/>
        <w:rPr>
          <w:rFonts w:ascii="Comic Sans MS" w:hAnsi="Comic Sans MS"/>
          <w:sz w:val="24"/>
          <w:szCs w:val="24"/>
        </w:rPr>
      </w:pPr>
      <w:r>
        <w:rPr>
          <w:rFonts w:ascii="Comic Sans MS" w:hAnsi="Comic Sans MS"/>
          <w:sz w:val="24"/>
          <w:szCs w:val="24"/>
        </w:rPr>
        <w:t>Be prepared for a long meeting, 4</w:t>
      </w:r>
      <w:r w:rsidR="00312574">
        <w:rPr>
          <w:rFonts w:ascii="Comic Sans MS" w:hAnsi="Comic Sans MS"/>
          <w:sz w:val="24"/>
          <w:szCs w:val="24"/>
        </w:rPr>
        <w:t>+</w:t>
      </w:r>
      <w:r>
        <w:rPr>
          <w:rFonts w:ascii="Comic Sans MS" w:hAnsi="Comic Sans MS"/>
          <w:sz w:val="24"/>
          <w:szCs w:val="24"/>
        </w:rPr>
        <w:t xml:space="preserve"> hours is not uncommon</w:t>
      </w:r>
    </w:p>
    <w:p w:rsidR="00D660F7" w:rsidRDefault="00D660F7" w:rsidP="00D660F7">
      <w:pPr>
        <w:spacing w:after="0" w:line="240" w:lineRule="auto"/>
        <w:rPr>
          <w:rFonts w:ascii="Comic Sans MS" w:hAnsi="Comic Sans MS"/>
          <w:sz w:val="24"/>
          <w:szCs w:val="24"/>
        </w:rPr>
      </w:pPr>
    </w:p>
    <w:p w:rsidR="00D660F7" w:rsidRPr="001D3F42" w:rsidRDefault="00D660F7" w:rsidP="00D660F7">
      <w:pPr>
        <w:spacing w:after="0" w:line="240" w:lineRule="auto"/>
        <w:rPr>
          <w:rFonts w:ascii="Comic Sans MS" w:hAnsi="Comic Sans MS"/>
          <w:b/>
          <w:color w:val="7030A0"/>
          <w:sz w:val="24"/>
          <w:szCs w:val="24"/>
        </w:rPr>
      </w:pPr>
      <w:r w:rsidRPr="001D3F42">
        <w:rPr>
          <w:rFonts w:ascii="Comic Sans MS" w:hAnsi="Comic Sans MS"/>
          <w:b/>
          <w:color w:val="7030A0"/>
          <w:sz w:val="24"/>
          <w:szCs w:val="24"/>
        </w:rPr>
        <w:t>During a Meeting</w:t>
      </w:r>
    </w:p>
    <w:p w:rsidR="00D660F7" w:rsidRPr="006E406D" w:rsidRDefault="00D660F7" w:rsidP="00D660F7">
      <w:pPr>
        <w:pStyle w:val="ListParagraph"/>
        <w:numPr>
          <w:ilvl w:val="0"/>
          <w:numId w:val="8"/>
        </w:numPr>
        <w:spacing w:after="0" w:line="240" w:lineRule="auto"/>
        <w:rPr>
          <w:rFonts w:ascii="Comic Sans MS" w:hAnsi="Comic Sans MS"/>
          <w:sz w:val="24"/>
          <w:szCs w:val="24"/>
        </w:rPr>
      </w:pPr>
      <w:r w:rsidRPr="006E406D">
        <w:rPr>
          <w:rFonts w:ascii="Comic Sans MS" w:hAnsi="Comic Sans MS"/>
          <w:sz w:val="24"/>
          <w:szCs w:val="24"/>
        </w:rPr>
        <w:t>Listen more than you talk</w:t>
      </w:r>
    </w:p>
    <w:p w:rsidR="00D660F7" w:rsidRPr="006E406D" w:rsidRDefault="00D660F7" w:rsidP="00D660F7">
      <w:pPr>
        <w:pStyle w:val="ListParagraph"/>
        <w:numPr>
          <w:ilvl w:val="0"/>
          <w:numId w:val="8"/>
        </w:numPr>
        <w:spacing w:after="0" w:line="240" w:lineRule="auto"/>
        <w:rPr>
          <w:rFonts w:ascii="Comic Sans MS" w:hAnsi="Comic Sans MS"/>
          <w:sz w:val="24"/>
          <w:szCs w:val="24"/>
        </w:rPr>
      </w:pPr>
      <w:r w:rsidRPr="006E406D">
        <w:rPr>
          <w:rFonts w:ascii="Comic Sans MS" w:hAnsi="Comic Sans MS"/>
          <w:sz w:val="24"/>
          <w:szCs w:val="24"/>
        </w:rPr>
        <w:lastRenderedPageBreak/>
        <w:t>Don’t interrupt</w:t>
      </w:r>
    </w:p>
    <w:p w:rsidR="00D660F7" w:rsidRPr="006E406D" w:rsidRDefault="00D660F7" w:rsidP="00D660F7">
      <w:pPr>
        <w:pStyle w:val="ListParagraph"/>
        <w:numPr>
          <w:ilvl w:val="0"/>
          <w:numId w:val="8"/>
        </w:numPr>
        <w:spacing w:after="0" w:line="240" w:lineRule="auto"/>
        <w:rPr>
          <w:rFonts w:ascii="Comic Sans MS" w:hAnsi="Comic Sans MS"/>
          <w:sz w:val="24"/>
          <w:szCs w:val="24"/>
        </w:rPr>
      </w:pPr>
      <w:r w:rsidRPr="006E406D">
        <w:rPr>
          <w:rFonts w:ascii="Comic Sans MS" w:hAnsi="Comic Sans MS"/>
          <w:sz w:val="24"/>
          <w:szCs w:val="24"/>
        </w:rPr>
        <w:t>Respect elders</w:t>
      </w:r>
    </w:p>
    <w:p w:rsidR="00D660F7" w:rsidRDefault="00D660F7" w:rsidP="00D660F7">
      <w:pPr>
        <w:pStyle w:val="ListParagraph"/>
        <w:numPr>
          <w:ilvl w:val="0"/>
          <w:numId w:val="8"/>
        </w:numPr>
        <w:spacing w:after="0" w:line="240" w:lineRule="auto"/>
        <w:rPr>
          <w:rFonts w:ascii="Comic Sans MS" w:hAnsi="Comic Sans MS"/>
          <w:sz w:val="24"/>
          <w:szCs w:val="24"/>
        </w:rPr>
      </w:pPr>
      <w:r w:rsidRPr="006E406D">
        <w:rPr>
          <w:rFonts w:ascii="Comic Sans MS" w:hAnsi="Comic Sans MS"/>
          <w:sz w:val="24"/>
          <w:szCs w:val="24"/>
        </w:rPr>
        <w:t>Don’t be defensive; don’t argue</w:t>
      </w:r>
    </w:p>
    <w:p w:rsidR="00D660F7" w:rsidRDefault="00D660F7" w:rsidP="00D660F7">
      <w:pPr>
        <w:pStyle w:val="ListParagraph"/>
        <w:numPr>
          <w:ilvl w:val="0"/>
          <w:numId w:val="8"/>
        </w:numPr>
        <w:spacing w:after="0" w:line="240" w:lineRule="auto"/>
        <w:rPr>
          <w:rFonts w:ascii="Comic Sans MS" w:hAnsi="Comic Sans MS"/>
          <w:sz w:val="24"/>
          <w:szCs w:val="24"/>
        </w:rPr>
      </w:pPr>
      <w:r>
        <w:rPr>
          <w:rFonts w:ascii="Comic Sans MS" w:hAnsi="Comic Sans MS"/>
          <w:sz w:val="24"/>
          <w:szCs w:val="24"/>
        </w:rPr>
        <w:t>Communicate open-mindedness and humility</w:t>
      </w:r>
    </w:p>
    <w:p w:rsidR="00D660F7" w:rsidRPr="006E406D" w:rsidRDefault="00D660F7" w:rsidP="00D660F7">
      <w:pPr>
        <w:pStyle w:val="ListParagraph"/>
        <w:numPr>
          <w:ilvl w:val="0"/>
          <w:numId w:val="8"/>
        </w:numPr>
        <w:spacing w:after="0" w:line="240" w:lineRule="auto"/>
        <w:rPr>
          <w:rFonts w:ascii="Comic Sans MS" w:hAnsi="Comic Sans MS"/>
          <w:sz w:val="24"/>
          <w:szCs w:val="24"/>
        </w:rPr>
      </w:pPr>
      <w:r>
        <w:rPr>
          <w:rFonts w:ascii="Comic Sans MS" w:hAnsi="Comic Sans MS"/>
          <w:sz w:val="24"/>
          <w:szCs w:val="24"/>
        </w:rPr>
        <w:t>Silence is a sign of respect, not lack of interest</w:t>
      </w:r>
    </w:p>
    <w:p w:rsidR="00D660F7" w:rsidRPr="006E406D" w:rsidRDefault="00D660F7" w:rsidP="00D660F7">
      <w:pPr>
        <w:pStyle w:val="ListParagraph"/>
        <w:numPr>
          <w:ilvl w:val="0"/>
          <w:numId w:val="8"/>
        </w:numPr>
        <w:spacing w:after="0" w:line="240" w:lineRule="auto"/>
        <w:rPr>
          <w:rFonts w:ascii="Comic Sans MS" w:hAnsi="Comic Sans MS"/>
          <w:sz w:val="24"/>
          <w:szCs w:val="24"/>
        </w:rPr>
      </w:pPr>
      <w:r w:rsidRPr="006E406D">
        <w:rPr>
          <w:rFonts w:ascii="Comic Sans MS" w:hAnsi="Comic Sans MS"/>
          <w:sz w:val="24"/>
          <w:szCs w:val="24"/>
        </w:rPr>
        <w:t>Accept unanticipated changes to agendas</w:t>
      </w:r>
      <w:r>
        <w:rPr>
          <w:rFonts w:ascii="Comic Sans MS" w:hAnsi="Comic Sans MS"/>
          <w:sz w:val="24"/>
          <w:szCs w:val="24"/>
        </w:rPr>
        <w:t>, be flexible</w:t>
      </w:r>
    </w:p>
    <w:p w:rsidR="00D660F7" w:rsidRPr="006E406D" w:rsidRDefault="00D660F7" w:rsidP="00D660F7">
      <w:pPr>
        <w:pStyle w:val="ListParagraph"/>
        <w:numPr>
          <w:ilvl w:val="0"/>
          <w:numId w:val="8"/>
        </w:numPr>
        <w:spacing w:after="0" w:line="240" w:lineRule="auto"/>
        <w:rPr>
          <w:rFonts w:ascii="Comic Sans MS" w:hAnsi="Comic Sans MS"/>
          <w:sz w:val="24"/>
          <w:szCs w:val="24"/>
        </w:rPr>
      </w:pPr>
      <w:r w:rsidRPr="006E406D">
        <w:rPr>
          <w:rFonts w:ascii="Comic Sans MS" w:hAnsi="Comic Sans MS"/>
          <w:sz w:val="24"/>
          <w:szCs w:val="24"/>
        </w:rPr>
        <w:t>Partake of/offer snacks, coffee, etc.</w:t>
      </w:r>
    </w:p>
    <w:p w:rsidR="00EA4DFD" w:rsidRPr="000A726E" w:rsidRDefault="00D660F7" w:rsidP="00EA4DFD">
      <w:pPr>
        <w:pStyle w:val="ListParagraph"/>
        <w:numPr>
          <w:ilvl w:val="0"/>
          <w:numId w:val="8"/>
        </w:numPr>
        <w:spacing w:after="0" w:line="240" w:lineRule="auto"/>
        <w:rPr>
          <w:rFonts w:ascii="Comic Sans MS" w:hAnsi="Comic Sans MS"/>
          <w:sz w:val="24"/>
          <w:szCs w:val="24"/>
        </w:rPr>
      </w:pPr>
      <w:r w:rsidRPr="006E406D">
        <w:rPr>
          <w:rFonts w:ascii="Comic Sans MS" w:hAnsi="Comic Sans MS"/>
          <w:sz w:val="24"/>
          <w:szCs w:val="24"/>
        </w:rPr>
        <w:t>Sometimes small gifts are exchanged</w:t>
      </w:r>
    </w:p>
    <w:p w:rsidR="00D660F7" w:rsidRDefault="00D660F7" w:rsidP="00D660F7">
      <w:pPr>
        <w:spacing w:after="0" w:line="240" w:lineRule="auto"/>
        <w:rPr>
          <w:rFonts w:ascii="Comic Sans MS" w:hAnsi="Comic Sans MS"/>
          <w:sz w:val="24"/>
          <w:szCs w:val="24"/>
        </w:rPr>
      </w:pPr>
    </w:p>
    <w:p w:rsidR="00D660F7" w:rsidRPr="001D3F42" w:rsidRDefault="00D660F7" w:rsidP="00D660F7">
      <w:pPr>
        <w:spacing w:after="0" w:line="240" w:lineRule="auto"/>
        <w:rPr>
          <w:rFonts w:ascii="Comic Sans MS" w:hAnsi="Comic Sans MS"/>
          <w:b/>
          <w:color w:val="7030A0"/>
          <w:sz w:val="24"/>
          <w:szCs w:val="24"/>
        </w:rPr>
      </w:pPr>
      <w:r w:rsidRPr="001D3F42">
        <w:rPr>
          <w:rFonts w:ascii="Comic Sans MS" w:hAnsi="Comic Sans MS"/>
          <w:b/>
          <w:color w:val="7030A0"/>
          <w:sz w:val="24"/>
          <w:szCs w:val="24"/>
        </w:rPr>
        <w:t>After a Meeting</w:t>
      </w:r>
    </w:p>
    <w:p w:rsidR="00D660F7" w:rsidRPr="006E406D" w:rsidRDefault="00D660F7" w:rsidP="00D660F7">
      <w:pPr>
        <w:pStyle w:val="ListParagraph"/>
        <w:numPr>
          <w:ilvl w:val="0"/>
          <w:numId w:val="9"/>
        </w:numPr>
        <w:spacing w:after="0" w:line="240" w:lineRule="auto"/>
        <w:rPr>
          <w:rFonts w:ascii="Comic Sans MS" w:hAnsi="Comic Sans MS"/>
          <w:sz w:val="24"/>
          <w:szCs w:val="24"/>
        </w:rPr>
      </w:pPr>
      <w:r w:rsidRPr="006E406D">
        <w:rPr>
          <w:rFonts w:ascii="Comic Sans MS" w:hAnsi="Comic Sans MS"/>
          <w:sz w:val="24"/>
          <w:szCs w:val="24"/>
        </w:rPr>
        <w:t>Don’t rush off, stay and talk informally</w:t>
      </w:r>
      <w:r w:rsidR="00EA4DFD">
        <w:rPr>
          <w:rFonts w:ascii="Comic Sans MS" w:hAnsi="Comic Sans MS"/>
          <w:sz w:val="24"/>
          <w:szCs w:val="24"/>
        </w:rPr>
        <w:t>, ask for a site visit/community tour</w:t>
      </w:r>
    </w:p>
    <w:p w:rsidR="00D660F7" w:rsidRPr="006E406D" w:rsidRDefault="00D660F7" w:rsidP="00D660F7">
      <w:pPr>
        <w:pStyle w:val="ListParagraph"/>
        <w:numPr>
          <w:ilvl w:val="0"/>
          <w:numId w:val="9"/>
        </w:numPr>
        <w:spacing w:after="0" w:line="240" w:lineRule="auto"/>
        <w:rPr>
          <w:rFonts w:ascii="Comic Sans MS" w:hAnsi="Comic Sans MS"/>
          <w:sz w:val="24"/>
          <w:szCs w:val="24"/>
        </w:rPr>
      </w:pPr>
      <w:r w:rsidRPr="006E406D">
        <w:rPr>
          <w:rFonts w:ascii="Comic Sans MS" w:hAnsi="Comic Sans MS"/>
          <w:sz w:val="24"/>
          <w:szCs w:val="24"/>
        </w:rPr>
        <w:t>Share a meal or snacks</w:t>
      </w:r>
    </w:p>
    <w:p w:rsidR="00D660F7" w:rsidRPr="006E406D" w:rsidRDefault="00D660F7" w:rsidP="00D660F7">
      <w:pPr>
        <w:pStyle w:val="ListParagraph"/>
        <w:numPr>
          <w:ilvl w:val="0"/>
          <w:numId w:val="9"/>
        </w:numPr>
        <w:spacing w:after="0" w:line="240" w:lineRule="auto"/>
        <w:rPr>
          <w:rFonts w:ascii="Comic Sans MS" w:hAnsi="Comic Sans MS"/>
          <w:sz w:val="24"/>
          <w:szCs w:val="24"/>
        </w:rPr>
      </w:pPr>
      <w:r w:rsidRPr="006E406D">
        <w:rPr>
          <w:rFonts w:ascii="Comic Sans MS" w:hAnsi="Comic Sans MS"/>
          <w:sz w:val="24"/>
          <w:szCs w:val="24"/>
        </w:rPr>
        <w:t>Send out draft meeting notes</w:t>
      </w:r>
    </w:p>
    <w:p w:rsidR="00D660F7" w:rsidRPr="006E406D" w:rsidRDefault="00D660F7" w:rsidP="00D660F7">
      <w:pPr>
        <w:pStyle w:val="ListParagraph"/>
        <w:numPr>
          <w:ilvl w:val="0"/>
          <w:numId w:val="9"/>
        </w:numPr>
        <w:spacing w:after="0" w:line="240" w:lineRule="auto"/>
        <w:rPr>
          <w:rFonts w:ascii="Comic Sans MS" w:hAnsi="Comic Sans MS"/>
          <w:sz w:val="24"/>
          <w:szCs w:val="24"/>
        </w:rPr>
      </w:pPr>
      <w:r w:rsidRPr="006E406D">
        <w:rPr>
          <w:rFonts w:ascii="Comic Sans MS" w:hAnsi="Comic Sans MS"/>
          <w:sz w:val="24"/>
          <w:szCs w:val="24"/>
        </w:rPr>
        <w:t>Follow up with phone calls and emails</w:t>
      </w:r>
    </w:p>
    <w:p w:rsidR="00D660F7" w:rsidRPr="006E406D" w:rsidRDefault="00D660F7" w:rsidP="00D660F7">
      <w:pPr>
        <w:pStyle w:val="ListParagraph"/>
        <w:numPr>
          <w:ilvl w:val="0"/>
          <w:numId w:val="9"/>
        </w:numPr>
        <w:spacing w:after="0" w:line="240" w:lineRule="auto"/>
        <w:rPr>
          <w:rFonts w:ascii="Comic Sans MS" w:hAnsi="Comic Sans MS"/>
          <w:sz w:val="24"/>
          <w:szCs w:val="24"/>
        </w:rPr>
      </w:pPr>
      <w:r w:rsidRPr="006E406D">
        <w:rPr>
          <w:rFonts w:ascii="Comic Sans MS" w:hAnsi="Comic Sans MS"/>
          <w:sz w:val="24"/>
          <w:szCs w:val="24"/>
        </w:rPr>
        <w:t>Collaboratively plan next step</w:t>
      </w:r>
    </w:p>
    <w:p w:rsidR="00D660F7" w:rsidRDefault="00D660F7" w:rsidP="00D660F7">
      <w:pPr>
        <w:spacing w:after="0" w:line="240" w:lineRule="auto"/>
        <w:rPr>
          <w:rFonts w:ascii="Comic Sans MS" w:hAnsi="Comic Sans MS"/>
          <w:sz w:val="24"/>
          <w:szCs w:val="24"/>
        </w:rPr>
      </w:pPr>
    </w:p>
    <w:p w:rsidR="00D660F7" w:rsidRPr="00112102" w:rsidRDefault="00D660F7" w:rsidP="00D660F7">
      <w:pPr>
        <w:spacing w:after="0" w:line="240" w:lineRule="auto"/>
        <w:rPr>
          <w:rFonts w:ascii="Comic Sans MS" w:hAnsi="Comic Sans MS"/>
          <w:b/>
          <w:sz w:val="24"/>
          <w:szCs w:val="24"/>
          <w:u w:val="single"/>
        </w:rPr>
      </w:pPr>
      <w:r w:rsidRPr="00112102">
        <w:rPr>
          <w:rFonts w:ascii="Comic Sans MS" w:hAnsi="Comic Sans MS"/>
          <w:b/>
          <w:sz w:val="24"/>
          <w:szCs w:val="24"/>
          <w:u w:val="single"/>
        </w:rPr>
        <w:t>When USACE Consults</w:t>
      </w:r>
    </w:p>
    <w:p w:rsidR="00D660F7" w:rsidRDefault="00D660F7" w:rsidP="00D660F7">
      <w:pPr>
        <w:spacing w:after="0" w:line="240" w:lineRule="auto"/>
        <w:rPr>
          <w:rFonts w:ascii="Comic Sans MS" w:hAnsi="Comic Sans MS"/>
          <w:sz w:val="24"/>
          <w:szCs w:val="24"/>
        </w:rPr>
      </w:pPr>
    </w:p>
    <w:p w:rsidR="00D660F7" w:rsidRPr="00CC5065" w:rsidRDefault="00D660F7" w:rsidP="00D660F7">
      <w:pPr>
        <w:pStyle w:val="ListParagraph"/>
        <w:numPr>
          <w:ilvl w:val="0"/>
          <w:numId w:val="12"/>
        </w:numPr>
        <w:spacing w:after="0" w:line="240" w:lineRule="auto"/>
        <w:rPr>
          <w:rFonts w:ascii="Comic Sans MS" w:hAnsi="Comic Sans MS"/>
          <w:sz w:val="24"/>
          <w:szCs w:val="24"/>
        </w:rPr>
      </w:pPr>
      <w:r w:rsidRPr="00CC5065">
        <w:rPr>
          <w:rFonts w:ascii="Comic Sans MS" w:hAnsi="Comic Sans MS"/>
          <w:sz w:val="24"/>
          <w:szCs w:val="24"/>
        </w:rPr>
        <w:t>Any time there is a potential to significantly adversely affect tribal lands or tribal resources</w:t>
      </w:r>
      <w:r w:rsidR="00FD6411">
        <w:rPr>
          <w:rFonts w:ascii="Comic Sans MS" w:hAnsi="Comic Sans MS"/>
          <w:sz w:val="24"/>
          <w:szCs w:val="24"/>
        </w:rPr>
        <w:t xml:space="preserve">; </w:t>
      </w:r>
      <w:r w:rsidRPr="00CC5065">
        <w:rPr>
          <w:rFonts w:ascii="Comic Sans MS" w:hAnsi="Comic Sans MS"/>
          <w:sz w:val="24"/>
          <w:szCs w:val="24"/>
        </w:rPr>
        <w:t>may be off-tribal lands</w:t>
      </w:r>
      <w:r w:rsidR="00FD6411">
        <w:rPr>
          <w:rFonts w:ascii="Comic Sans MS" w:hAnsi="Comic Sans MS"/>
          <w:sz w:val="24"/>
          <w:szCs w:val="24"/>
        </w:rPr>
        <w:t xml:space="preserve"> [Dept of Defense Policy]</w:t>
      </w:r>
    </w:p>
    <w:p w:rsidR="00D660F7" w:rsidRPr="00CC5065" w:rsidRDefault="00D660F7" w:rsidP="00D660F7">
      <w:pPr>
        <w:pStyle w:val="ListParagraph"/>
        <w:numPr>
          <w:ilvl w:val="0"/>
          <w:numId w:val="12"/>
        </w:numPr>
        <w:spacing w:after="0" w:line="240" w:lineRule="auto"/>
        <w:rPr>
          <w:rFonts w:ascii="Comic Sans MS" w:hAnsi="Comic Sans MS"/>
          <w:sz w:val="24"/>
          <w:szCs w:val="24"/>
        </w:rPr>
      </w:pPr>
      <w:r w:rsidRPr="00CC5065">
        <w:rPr>
          <w:rFonts w:ascii="Comic Sans MS" w:hAnsi="Comic Sans MS"/>
          <w:sz w:val="24"/>
          <w:szCs w:val="24"/>
        </w:rPr>
        <w:t>Projects funded, permitted, constructed, or operated by USACE</w:t>
      </w:r>
    </w:p>
    <w:p w:rsidR="00D660F7" w:rsidRDefault="00D660F7" w:rsidP="00D660F7">
      <w:pPr>
        <w:pStyle w:val="ListParagraph"/>
        <w:numPr>
          <w:ilvl w:val="0"/>
          <w:numId w:val="12"/>
        </w:numPr>
        <w:spacing w:after="0" w:line="240" w:lineRule="auto"/>
        <w:rPr>
          <w:rFonts w:ascii="Comic Sans MS" w:hAnsi="Comic Sans MS"/>
          <w:sz w:val="24"/>
          <w:szCs w:val="24"/>
        </w:rPr>
      </w:pPr>
      <w:r w:rsidRPr="00CC5065">
        <w:rPr>
          <w:rFonts w:ascii="Comic Sans MS" w:hAnsi="Comic Sans MS"/>
          <w:sz w:val="24"/>
          <w:szCs w:val="24"/>
        </w:rPr>
        <w:t>Projects construct</w:t>
      </w:r>
      <w:r w:rsidR="00FD6411">
        <w:rPr>
          <w:rFonts w:ascii="Comic Sans MS" w:hAnsi="Comic Sans MS"/>
          <w:sz w:val="24"/>
          <w:szCs w:val="24"/>
        </w:rPr>
        <w:t>ed by the Corps</w:t>
      </w:r>
      <w:r w:rsidRPr="00CC5065">
        <w:rPr>
          <w:rFonts w:ascii="Comic Sans MS" w:hAnsi="Comic Sans MS"/>
          <w:sz w:val="24"/>
          <w:szCs w:val="24"/>
        </w:rPr>
        <w:t xml:space="preserve"> and operated by non-Federal sponsors (USACE partners)</w:t>
      </w:r>
    </w:p>
    <w:p w:rsidR="00D660F7" w:rsidRPr="00CC5065" w:rsidRDefault="00D660F7" w:rsidP="00D660F7">
      <w:pPr>
        <w:pStyle w:val="ListParagraph"/>
        <w:numPr>
          <w:ilvl w:val="0"/>
          <w:numId w:val="12"/>
        </w:numPr>
        <w:spacing w:after="0" w:line="240" w:lineRule="auto"/>
        <w:rPr>
          <w:rFonts w:ascii="Comic Sans MS" w:hAnsi="Comic Sans MS"/>
          <w:sz w:val="24"/>
          <w:szCs w:val="24"/>
        </w:rPr>
      </w:pPr>
      <w:r>
        <w:rPr>
          <w:rFonts w:ascii="Comic Sans MS" w:hAnsi="Comic Sans MS"/>
          <w:sz w:val="24"/>
          <w:szCs w:val="24"/>
        </w:rPr>
        <w:t>Navigation, flood risk management, hydropower, ecosystem restoration, water supply, recreation, disaster response</w:t>
      </w:r>
      <w:r w:rsidR="00312574">
        <w:rPr>
          <w:rFonts w:ascii="Comic Sans MS" w:hAnsi="Comic Sans MS"/>
          <w:sz w:val="24"/>
          <w:szCs w:val="24"/>
        </w:rPr>
        <w:t>, cleanup of formerly used defense sites (FUDS)</w:t>
      </w:r>
      <w:r>
        <w:rPr>
          <w:rFonts w:ascii="Comic Sans MS" w:hAnsi="Comic Sans MS"/>
          <w:sz w:val="24"/>
          <w:szCs w:val="24"/>
        </w:rPr>
        <w:t>….</w:t>
      </w:r>
    </w:p>
    <w:p w:rsidR="00D660F7" w:rsidRPr="00CC5065" w:rsidRDefault="00D660F7" w:rsidP="00D660F7">
      <w:pPr>
        <w:pStyle w:val="ListParagraph"/>
        <w:numPr>
          <w:ilvl w:val="0"/>
          <w:numId w:val="12"/>
        </w:numPr>
        <w:spacing w:after="0" w:line="240" w:lineRule="auto"/>
        <w:rPr>
          <w:rFonts w:ascii="Comic Sans MS" w:hAnsi="Comic Sans MS"/>
          <w:sz w:val="24"/>
          <w:szCs w:val="24"/>
        </w:rPr>
      </w:pPr>
      <w:r w:rsidRPr="00CC5065">
        <w:rPr>
          <w:rFonts w:ascii="Comic Sans MS" w:hAnsi="Comic Sans MS"/>
          <w:sz w:val="24"/>
          <w:szCs w:val="24"/>
        </w:rPr>
        <w:t>Department of the Army permit decisions under the Rivers and Harbors Act and the Clean Water Act</w:t>
      </w:r>
    </w:p>
    <w:p w:rsidR="00D660F7" w:rsidRPr="00CC5065" w:rsidRDefault="00FD6411" w:rsidP="00D660F7">
      <w:pPr>
        <w:pStyle w:val="ListParagraph"/>
        <w:numPr>
          <w:ilvl w:val="0"/>
          <w:numId w:val="12"/>
        </w:numPr>
        <w:spacing w:after="0" w:line="240" w:lineRule="auto"/>
        <w:rPr>
          <w:rFonts w:ascii="Comic Sans MS" w:hAnsi="Comic Sans MS"/>
          <w:sz w:val="24"/>
          <w:szCs w:val="24"/>
        </w:rPr>
      </w:pPr>
      <w:r>
        <w:rPr>
          <w:rFonts w:ascii="Comic Sans MS" w:hAnsi="Comic Sans MS"/>
          <w:sz w:val="24"/>
          <w:szCs w:val="24"/>
        </w:rPr>
        <w:t>Military p</w:t>
      </w:r>
      <w:r w:rsidR="00D660F7" w:rsidRPr="00CC5065">
        <w:rPr>
          <w:rFonts w:ascii="Comic Sans MS" w:hAnsi="Comic Sans MS"/>
          <w:sz w:val="24"/>
          <w:szCs w:val="24"/>
        </w:rPr>
        <w:t>rojects (work for DoD)</w:t>
      </w:r>
      <w:r w:rsidR="00312574">
        <w:rPr>
          <w:rFonts w:ascii="Comic Sans MS" w:hAnsi="Comic Sans MS"/>
          <w:sz w:val="24"/>
          <w:szCs w:val="24"/>
        </w:rPr>
        <w:t xml:space="preserve"> [Comment:  In Alaska we have the component that is having things built do Gov-to-Gov because it is on their installation and they have the relationship with those tribes on an installation basis]</w:t>
      </w:r>
    </w:p>
    <w:p w:rsidR="00D660F7" w:rsidRDefault="00D660F7" w:rsidP="00D660F7">
      <w:pPr>
        <w:spacing w:after="0" w:line="240" w:lineRule="auto"/>
        <w:rPr>
          <w:rFonts w:ascii="Comic Sans MS" w:hAnsi="Comic Sans MS"/>
          <w:sz w:val="24"/>
          <w:szCs w:val="24"/>
        </w:rPr>
      </w:pPr>
    </w:p>
    <w:p w:rsidR="00D660F7" w:rsidRPr="00112102" w:rsidRDefault="00D660F7" w:rsidP="00D660F7">
      <w:pPr>
        <w:spacing w:after="0" w:line="240" w:lineRule="auto"/>
        <w:rPr>
          <w:rFonts w:ascii="Comic Sans MS" w:hAnsi="Comic Sans MS"/>
          <w:b/>
          <w:sz w:val="24"/>
          <w:szCs w:val="24"/>
          <w:u w:val="single"/>
        </w:rPr>
      </w:pPr>
      <w:r w:rsidRPr="00112102">
        <w:rPr>
          <w:rFonts w:ascii="Comic Sans MS" w:hAnsi="Comic Sans MS"/>
          <w:b/>
          <w:sz w:val="24"/>
          <w:szCs w:val="24"/>
          <w:u w:val="single"/>
        </w:rPr>
        <w:t>Key Concepts</w:t>
      </w:r>
    </w:p>
    <w:p w:rsidR="00D660F7" w:rsidRDefault="00D660F7" w:rsidP="00D660F7">
      <w:pPr>
        <w:spacing w:after="0" w:line="240" w:lineRule="auto"/>
        <w:rPr>
          <w:rFonts w:ascii="Comic Sans MS" w:hAnsi="Comic Sans MS"/>
          <w:sz w:val="24"/>
          <w:szCs w:val="24"/>
        </w:rPr>
      </w:pPr>
    </w:p>
    <w:p w:rsidR="00D660F7" w:rsidRPr="00CC5065" w:rsidRDefault="00D660F7" w:rsidP="00D660F7">
      <w:pPr>
        <w:pStyle w:val="ListParagraph"/>
        <w:numPr>
          <w:ilvl w:val="0"/>
          <w:numId w:val="14"/>
        </w:numPr>
        <w:spacing w:after="0" w:line="240" w:lineRule="auto"/>
        <w:rPr>
          <w:rFonts w:ascii="Comic Sans MS" w:hAnsi="Comic Sans MS"/>
          <w:sz w:val="24"/>
          <w:szCs w:val="24"/>
        </w:rPr>
      </w:pPr>
      <w:r w:rsidRPr="00CC5065">
        <w:rPr>
          <w:rFonts w:ascii="Comic Sans MS" w:hAnsi="Comic Sans MS"/>
          <w:sz w:val="24"/>
          <w:szCs w:val="24"/>
        </w:rPr>
        <w:t xml:space="preserve">Tribes do not receive handouts from the Federal government.  They are not on welfare.  The services they receive are in fulfillment of the </w:t>
      </w:r>
      <w:r w:rsidR="00FD6411">
        <w:rPr>
          <w:rFonts w:ascii="Comic Sans MS" w:hAnsi="Comic Sans MS"/>
          <w:sz w:val="24"/>
          <w:szCs w:val="24"/>
        </w:rPr>
        <w:t>t</w:t>
      </w:r>
      <w:r w:rsidRPr="00CC5065">
        <w:rPr>
          <w:rFonts w:ascii="Comic Sans MS" w:hAnsi="Comic Sans MS"/>
          <w:sz w:val="24"/>
          <w:szCs w:val="24"/>
        </w:rPr>
        <w:t>reaties</w:t>
      </w:r>
      <w:r w:rsidR="00FD6411">
        <w:rPr>
          <w:rFonts w:ascii="Comic Sans MS" w:hAnsi="Comic Sans MS"/>
          <w:sz w:val="24"/>
          <w:szCs w:val="24"/>
        </w:rPr>
        <w:t xml:space="preserve"> and Executive Orders as part of agreeing to</w:t>
      </w:r>
      <w:r w:rsidRPr="00CC5065">
        <w:rPr>
          <w:rFonts w:ascii="Comic Sans MS" w:hAnsi="Comic Sans MS"/>
          <w:sz w:val="24"/>
          <w:szCs w:val="24"/>
        </w:rPr>
        <w:t xml:space="preserve"> transfer land to the United S</w:t>
      </w:r>
      <w:r w:rsidR="00FD6411">
        <w:rPr>
          <w:rFonts w:ascii="Comic Sans MS" w:hAnsi="Comic Sans MS"/>
          <w:sz w:val="24"/>
          <w:szCs w:val="24"/>
        </w:rPr>
        <w:t>tates</w:t>
      </w:r>
    </w:p>
    <w:p w:rsidR="00D660F7" w:rsidRDefault="00D660F7" w:rsidP="00D660F7">
      <w:pPr>
        <w:spacing w:after="0" w:line="240" w:lineRule="auto"/>
        <w:rPr>
          <w:rFonts w:ascii="Comic Sans MS" w:hAnsi="Comic Sans MS"/>
          <w:sz w:val="24"/>
          <w:szCs w:val="24"/>
        </w:rPr>
      </w:pPr>
    </w:p>
    <w:p w:rsidR="00D660F7" w:rsidRPr="00CC5065" w:rsidRDefault="00D660F7" w:rsidP="00D660F7">
      <w:pPr>
        <w:pStyle w:val="ListParagraph"/>
        <w:numPr>
          <w:ilvl w:val="0"/>
          <w:numId w:val="14"/>
        </w:numPr>
        <w:spacing w:after="0" w:line="240" w:lineRule="auto"/>
        <w:rPr>
          <w:rFonts w:ascii="Comic Sans MS" w:hAnsi="Comic Sans MS"/>
          <w:sz w:val="24"/>
          <w:szCs w:val="24"/>
        </w:rPr>
      </w:pPr>
      <w:r w:rsidRPr="00CC5065">
        <w:rPr>
          <w:rFonts w:ascii="Comic Sans MS" w:hAnsi="Comic Sans MS"/>
          <w:sz w:val="24"/>
          <w:szCs w:val="24"/>
        </w:rPr>
        <w:t>Projects constructed/operated by the Corps directly affect treaty and trust resources  and USACE manages over 70,000 known archaeological sites and other historic properties, a majority of which are associated with tribes</w:t>
      </w:r>
    </w:p>
    <w:p w:rsidR="00D660F7" w:rsidRDefault="00D660F7" w:rsidP="00D660F7">
      <w:pPr>
        <w:spacing w:after="0" w:line="240" w:lineRule="auto"/>
        <w:rPr>
          <w:rFonts w:ascii="Comic Sans MS" w:hAnsi="Comic Sans MS"/>
          <w:sz w:val="24"/>
          <w:szCs w:val="24"/>
        </w:rPr>
      </w:pPr>
    </w:p>
    <w:p w:rsidR="00D660F7" w:rsidRPr="00CC5065" w:rsidRDefault="00FD6411" w:rsidP="00D660F7">
      <w:pPr>
        <w:pStyle w:val="ListParagraph"/>
        <w:numPr>
          <w:ilvl w:val="0"/>
          <w:numId w:val="14"/>
        </w:numPr>
        <w:spacing w:after="0" w:line="240" w:lineRule="auto"/>
        <w:rPr>
          <w:rFonts w:ascii="Comic Sans MS" w:hAnsi="Comic Sans MS"/>
          <w:sz w:val="24"/>
          <w:szCs w:val="24"/>
        </w:rPr>
      </w:pPr>
      <w:r>
        <w:rPr>
          <w:rFonts w:ascii="Comic Sans MS" w:hAnsi="Comic Sans MS"/>
          <w:sz w:val="24"/>
          <w:szCs w:val="24"/>
        </w:rPr>
        <w:t>Before 1492 N</w:t>
      </w:r>
      <w:r w:rsidR="00D660F7" w:rsidRPr="00CC5065">
        <w:rPr>
          <w:rFonts w:ascii="Comic Sans MS" w:hAnsi="Comic Sans MS"/>
          <w:sz w:val="24"/>
          <w:szCs w:val="24"/>
        </w:rPr>
        <w:t>orth America was all Indian land</w:t>
      </w:r>
    </w:p>
    <w:p w:rsidR="00D660F7" w:rsidRDefault="00D660F7" w:rsidP="00D660F7">
      <w:pPr>
        <w:spacing w:after="0" w:line="240" w:lineRule="auto"/>
        <w:rPr>
          <w:rFonts w:ascii="Comic Sans MS" w:hAnsi="Comic Sans MS"/>
          <w:sz w:val="24"/>
          <w:szCs w:val="24"/>
        </w:rPr>
      </w:pPr>
    </w:p>
    <w:p w:rsidR="00D660F7" w:rsidRPr="006E406D" w:rsidRDefault="00D660F7" w:rsidP="00D660F7">
      <w:pPr>
        <w:spacing w:after="0" w:line="240" w:lineRule="auto"/>
        <w:rPr>
          <w:rFonts w:ascii="Comic Sans MS" w:hAnsi="Comic Sans MS"/>
          <w:b/>
          <w:sz w:val="24"/>
          <w:szCs w:val="24"/>
          <w:u w:val="single"/>
        </w:rPr>
      </w:pPr>
      <w:r w:rsidRPr="006E406D">
        <w:rPr>
          <w:rFonts w:ascii="Comic Sans MS" w:hAnsi="Comic Sans MS"/>
          <w:b/>
          <w:sz w:val="24"/>
          <w:szCs w:val="24"/>
          <w:u w:val="single"/>
        </w:rPr>
        <w:t>Laws and Executive Orders Affecting Management of Historic, Cultural, and Traditional Uses of Lands Under the Jurisdiction of USACE</w:t>
      </w:r>
    </w:p>
    <w:p w:rsidR="00D660F7" w:rsidRDefault="00D660F7" w:rsidP="00D660F7">
      <w:pPr>
        <w:spacing w:after="0" w:line="240" w:lineRule="auto"/>
        <w:rPr>
          <w:rFonts w:ascii="Comic Sans MS" w:hAnsi="Comic Sans MS"/>
          <w:sz w:val="24"/>
          <w:szCs w:val="24"/>
        </w:rPr>
      </w:pPr>
    </w:p>
    <w:p w:rsidR="00D660F7" w:rsidRPr="006E406D" w:rsidRDefault="00D660F7" w:rsidP="00D660F7">
      <w:pPr>
        <w:pStyle w:val="ListParagraph"/>
        <w:numPr>
          <w:ilvl w:val="0"/>
          <w:numId w:val="10"/>
        </w:numPr>
        <w:spacing w:after="0" w:line="240" w:lineRule="auto"/>
        <w:rPr>
          <w:rFonts w:ascii="Comic Sans MS" w:hAnsi="Comic Sans MS"/>
          <w:sz w:val="24"/>
          <w:szCs w:val="24"/>
        </w:rPr>
      </w:pPr>
      <w:r w:rsidRPr="006E406D">
        <w:rPr>
          <w:rFonts w:ascii="Comic Sans MS" w:hAnsi="Comic Sans MS"/>
          <w:sz w:val="24"/>
          <w:szCs w:val="24"/>
        </w:rPr>
        <w:t>Antiquities Act of 1906</w:t>
      </w:r>
    </w:p>
    <w:p w:rsidR="00D660F7" w:rsidRPr="006E406D" w:rsidRDefault="00D660F7" w:rsidP="00D660F7">
      <w:pPr>
        <w:pStyle w:val="ListParagraph"/>
        <w:numPr>
          <w:ilvl w:val="0"/>
          <w:numId w:val="10"/>
        </w:numPr>
        <w:spacing w:after="0" w:line="240" w:lineRule="auto"/>
        <w:rPr>
          <w:rFonts w:ascii="Comic Sans MS" w:hAnsi="Comic Sans MS"/>
          <w:sz w:val="24"/>
          <w:szCs w:val="24"/>
        </w:rPr>
      </w:pPr>
      <w:r w:rsidRPr="006E406D">
        <w:rPr>
          <w:rFonts w:ascii="Comic Sans MS" w:hAnsi="Comic Sans MS"/>
          <w:sz w:val="24"/>
          <w:szCs w:val="24"/>
        </w:rPr>
        <w:t>American Indian Religio</w:t>
      </w:r>
      <w:r w:rsidR="00FD6411">
        <w:rPr>
          <w:rFonts w:ascii="Comic Sans MS" w:hAnsi="Comic Sans MS"/>
          <w:sz w:val="24"/>
          <w:szCs w:val="24"/>
        </w:rPr>
        <w:t>us Freedom Act of 1</w:t>
      </w:r>
      <w:r w:rsidRPr="006E406D">
        <w:rPr>
          <w:rFonts w:ascii="Comic Sans MS" w:hAnsi="Comic Sans MS"/>
          <w:sz w:val="24"/>
          <w:szCs w:val="24"/>
        </w:rPr>
        <w:t>978</w:t>
      </w:r>
      <w:r w:rsidR="00FD6411">
        <w:rPr>
          <w:rFonts w:ascii="Comic Sans MS" w:hAnsi="Comic Sans MS"/>
          <w:sz w:val="24"/>
          <w:szCs w:val="24"/>
        </w:rPr>
        <w:t>, as amended in 1994</w:t>
      </w:r>
    </w:p>
    <w:p w:rsidR="00D660F7" w:rsidRPr="00FD6411" w:rsidRDefault="00D660F7" w:rsidP="00FD6411">
      <w:pPr>
        <w:pStyle w:val="ListParagraph"/>
        <w:numPr>
          <w:ilvl w:val="0"/>
          <w:numId w:val="10"/>
        </w:numPr>
        <w:spacing w:after="0" w:line="240" w:lineRule="auto"/>
        <w:rPr>
          <w:rFonts w:ascii="Comic Sans MS" w:hAnsi="Comic Sans MS"/>
          <w:sz w:val="24"/>
          <w:szCs w:val="24"/>
        </w:rPr>
      </w:pPr>
      <w:r w:rsidRPr="006E406D">
        <w:rPr>
          <w:rFonts w:ascii="Comic Sans MS" w:hAnsi="Comic Sans MS"/>
          <w:sz w:val="24"/>
          <w:szCs w:val="24"/>
        </w:rPr>
        <w:t>Archaeological Resources Protection Act of 1979</w:t>
      </w:r>
    </w:p>
    <w:p w:rsidR="00D660F7" w:rsidRPr="006E406D" w:rsidRDefault="00D660F7" w:rsidP="00D660F7">
      <w:pPr>
        <w:pStyle w:val="ListParagraph"/>
        <w:numPr>
          <w:ilvl w:val="0"/>
          <w:numId w:val="10"/>
        </w:numPr>
        <w:spacing w:after="0" w:line="240" w:lineRule="auto"/>
        <w:rPr>
          <w:rFonts w:ascii="Comic Sans MS" w:hAnsi="Comic Sans MS"/>
          <w:sz w:val="24"/>
          <w:szCs w:val="24"/>
        </w:rPr>
      </w:pPr>
      <w:r w:rsidRPr="006E406D">
        <w:rPr>
          <w:rFonts w:ascii="Comic Sans MS" w:hAnsi="Comic Sans MS"/>
          <w:sz w:val="24"/>
          <w:szCs w:val="24"/>
        </w:rPr>
        <w:t>Religious Freedom Restoration Act of 1993</w:t>
      </w:r>
    </w:p>
    <w:p w:rsidR="00D660F7" w:rsidRPr="006E406D" w:rsidRDefault="00D660F7" w:rsidP="00D660F7">
      <w:pPr>
        <w:pStyle w:val="ListParagraph"/>
        <w:numPr>
          <w:ilvl w:val="0"/>
          <w:numId w:val="10"/>
        </w:numPr>
        <w:spacing w:after="0" w:line="240" w:lineRule="auto"/>
        <w:rPr>
          <w:rFonts w:ascii="Comic Sans MS" w:hAnsi="Comic Sans MS"/>
          <w:sz w:val="24"/>
          <w:szCs w:val="24"/>
        </w:rPr>
      </w:pPr>
      <w:r w:rsidRPr="006E406D">
        <w:rPr>
          <w:rFonts w:ascii="Comic Sans MS" w:hAnsi="Comic Sans MS"/>
          <w:sz w:val="24"/>
          <w:szCs w:val="24"/>
        </w:rPr>
        <w:t>Native American Graves Protection and Repatriation Act of 1990</w:t>
      </w:r>
    </w:p>
    <w:p w:rsidR="00D660F7" w:rsidRDefault="00D660F7" w:rsidP="00D660F7">
      <w:pPr>
        <w:pStyle w:val="ListParagraph"/>
        <w:numPr>
          <w:ilvl w:val="0"/>
          <w:numId w:val="10"/>
        </w:numPr>
        <w:spacing w:after="0" w:line="240" w:lineRule="auto"/>
        <w:rPr>
          <w:rFonts w:ascii="Comic Sans MS" w:hAnsi="Comic Sans MS"/>
          <w:sz w:val="24"/>
          <w:szCs w:val="24"/>
        </w:rPr>
      </w:pPr>
      <w:r w:rsidRPr="006E406D">
        <w:rPr>
          <w:rFonts w:ascii="Comic Sans MS" w:hAnsi="Comic Sans MS"/>
          <w:sz w:val="24"/>
          <w:szCs w:val="24"/>
        </w:rPr>
        <w:t>National Historic Preservation Act of 1966, as amended in 1992</w:t>
      </w:r>
    </w:p>
    <w:p w:rsidR="00D660F7" w:rsidRPr="006E406D" w:rsidRDefault="00D660F7" w:rsidP="00D660F7">
      <w:pPr>
        <w:pStyle w:val="ListParagraph"/>
        <w:numPr>
          <w:ilvl w:val="0"/>
          <w:numId w:val="10"/>
        </w:numPr>
        <w:spacing w:after="0" w:line="240" w:lineRule="auto"/>
        <w:rPr>
          <w:rFonts w:ascii="Comic Sans MS" w:hAnsi="Comic Sans MS"/>
          <w:sz w:val="24"/>
          <w:szCs w:val="24"/>
        </w:rPr>
      </w:pPr>
      <w:r>
        <w:rPr>
          <w:rFonts w:ascii="Comic Sans MS" w:hAnsi="Comic Sans MS"/>
          <w:sz w:val="24"/>
          <w:szCs w:val="24"/>
        </w:rPr>
        <w:t>Environmental Justice, Executive Order 12898</w:t>
      </w:r>
    </w:p>
    <w:p w:rsidR="00D660F7" w:rsidRDefault="00D660F7" w:rsidP="00D660F7">
      <w:pPr>
        <w:pStyle w:val="ListParagraph"/>
        <w:numPr>
          <w:ilvl w:val="0"/>
          <w:numId w:val="10"/>
        </w:numPr>
        <w:spacing w:after="0" w:line="240" w:lineRule="auto"/>
        <w:rPr>
          <w:rFonts w:ascii="Comic Sans MS" w:hAnsi="Comic Sans MS"/>
          <w:sz w:val="24"/>
          <w:szCs w:val="24"/>
        </w:rPr>
      </w:pPr>
      <w:r w:rsidRPr="006E406D">
        <w:rPr>
          <w:rFonts w:ascii="Comic Sans MS" w:hAnsi="Comic Sans MS"/>
          <w:sz w:val="24"/>
          <w:szCs w:val="24"/>
        </w:rPr>
        <w:t>Indian S</w:t>
      </w:r>
      <w:r>
        <w:rPr>
          <w:rFonts w:ascii="Comic Sans MS" w:hAnsi="Comic Sans MS"/>
          <w:sz w:val="24"/>
          <w:szCs w:val="24"/>
        </w:rPr>
        <w:t>acred Sites, Executive Order 1300</w:t>
      </w:r>
      <w:r w:rsidR="00FD6411">
        <w:rPr>
          <w:rFonts w:ascii="Comic Sans MS" w:hAnsi="Comic Sans MS"/>
          <w:sz w:val="24"/>
          <w:szCs w:val="24"/>
        </w:rPr>
        <w:t>7</w:t>
      </w:r>
    </w:p>
    <w:p w:rsidR="00D660F7" w:rsidRDefault="00D660F7" w:rsidP="00D660F7">
      <w:pPr>
        <w:pStyle w:val="ListParagraph"/>
        <w:numPr>
          <w:ilvl w:val="0"/>
          <w:numId w:val="10"/>
        </w:numPr>
        <w:spacing w:after="0" w:line="240" w:lineRule="auto"/>
        <w:rPr>
          <w:rFonts w:ascii="Comic Sans MS" w:hAnsi="Comic Sans MS"/>
          <w:sz w:val="24"/>
          <w:szCs w:val="24"/>
        </w:rPr>
      </w:pPr>
      <w:r>
        <w:rPr>
          <w:rFonts w:ascii="Comic Sans MS" w:hAnsi="Comic Sans MS"/>
          <w:sz w:val="24"/>
          <w:szCs w:val="24"/>
        </w:rPr>
        <w:t>Consultation with Tribal Governments, Executive Order 13175</w:t>
      </w:r>
    </w:p>
    <w:p w:rsidR="00D660F7" w:rsidRPr="00D660F7" w:rsidRDefault="00D660F7" w:rsidP="00C76672">
      <w:pPr>
        <w:pStyle w:val="ListParagraph"/>
        <w:numPr>
          <w:ilvl w:val="0"/>
          <w:numId w:val="10"/>
        </w:numPr>
        <w:spacing w:after="0" w:line="240" w:lineRule="auto"/>
        <w:rPr>
          <w:rFonts w:ascii="Comic Sans MS" w:hAnsi="Comic Sans MS"/>
          <w:sz w:val="24"/>
          <w:szCs w:val="24"/>
        </w:rPr>
      </w:pPr>
      <w:r>
        <w:rPr>
          <w:rFonts w:ascii="Comic Sans MS" w:hAnsi="Comic Sans MS"/>
          <w:sz w:val="24"/>
          <w:szCs w:val="24"/>
        </w:rPr>
        <w:t>Memorandum for Heads of Executive Departments and Agencies, November 5, 2009</w:t>
      </w:r>
    </w:p>
    <w:p w:rsidR="00D660F7" w:rsidRDefault="00D660F7" w:rsidP="00C76672">
      <w:pPr>
        <w:spacing w:after="0" w:line="240" w:lineRule="auto"/>
        <w:rPr>
          <w:rFonts w:ascii="Comic Sans MS" w:hAnsi="Comic Sans MS"/>
          <w:sz w:val="24"/>
          <w:szCs w:val="24"/>
        </w:rPr>
      </w:pPr>
    </w:p>
    <w:p w:rsidR="0084406B" w:rsidRPr="001F0EBD" w:rsidRDefault="003646CF" w:rsidP="001F0EBD">
      <w:pPr>
        <w:spacing w:after="0" w:line="240" w:lineRule="auto"/>
        <w:rPr>
          <w:rFonts w:ascii="Comic Sans MS" w:hAnsi="Comic Sans MS"/>
          <w:b/>
          <w:sz w:val="24"/>
          <w:szCs w:val="24"/>
          <w:u w:val="single"/>
        </w:rPr>
      </w:pPr>
      <w:r w:rsidRPr="00787B3C">
        <w:rPr>
          <w:rFonts w:ascii="Comic Sans MS" w:hAnsi="Comic Sans MS"/>
          <w:b/>
          <w:sz w:val="24"/>
          <w:szCs w:val="24"/>
          <w:u w:val="single"/>
        </w:rPr>
        <w:t>Key Definitions (abridged</w:t>
      </w:r>
      <w:r w:rsidR="001F0EBD">
        <w:rPr>
          <w:rFonts w:ascii="Comic Sans MS" w:hAnsi="Comic Sans MS"/>
          <w:b/>
          <w:sz w:val="24"/>
          <w:szCs w:val="24"/>
          <w:u w:val="single"/>
        </w:rPr>
        <w:t>)</w:t>
      </w:r>
    </w:p>
    <w:p w:rsidR="00A54E9B" w:rsidRDefault="00A54E9B" w:rsidP="00C76672">
      <w:pPr>
        <w:spacing w:after="0" w:line="240" w:lineRule="auto"/>
        <w:rPr>
          <w:rFonts w:ascii="Comic Sans MS" w:hAnsi="Comic Sans MS"/>
          <w:sz w:val="24"/>
          <w:szCs w:val="24"/>
        </w:rPr>
      </w:pPr>
    </w:p>
    <w:p w:rsidR="00A95F65" w:rsidRDefault="00A54E9B" w:rsidP="001F0EBD">
      <w:pPr>
        <w:spacing w:after="0" w:line="240" w:lineRule="auto"/>
        <w:ind w:firstLine="720"/>
        <w:rPr>
          <w:rFonts w:ascii="Comic Sans MS" w:hAnsi="Comic Sans MS"/>
          <w:sz w:val="24"/>
          <w:szCs w:val="24"/>
        </w:rPr>
      </w:pPr>
      <w:r w:rsidRPr="00181BD1">
        <w:rPr>
          <w:rFonts w:ascii="Comic Sans MS" w:hAnsi="Comic Sans MS"/>
          <w:b/>
          <w:sz w:val="24"/>
          <w:szCs w:val="24"/>
        </w:rPr>
        <w:t>Canons of Treaty Construction (Interpretation of Treaties)</w:t>
      </w:r>
      <w:r>
        <w:rPr>
          <w:rFonts w:ascii="Comic Sans MS" w:hAnsi="Comic Sans MS"/>
          <w:sz w:val="24"/>
          <w:szCs w:val="24"/>
        </w:rPr>
        <w:t>:  Courts have adopted fundamental rules and principles to interpret written documents such as treaties.  In legal terminology, these rules and principles are known as “Canons of Construction”.  Canons that pertain specifically to Indian law have been developed to the benefit of Tribes.  For example, the canons provide that treaties be construed broadly to determine Indian rights, but construed narrowly when considering the elimination of those rights.  Most of the special canons of construction dealing with treaty rights also have been applied to agreements, executive orders, and statutes dealing with Indians.  [</w:t>
      </w:r>
      <w:r w:rsidR="009847A6">
        <w:rPr>
          <w:rFonts w:ascii="Comic Sans MS" w:hAnsi="Comic Sans MS"/>
          <w:sz w:val="24"/>
          <w:szCs w:val="24"/>
        </w:rPr>
        <w:t>Antoine v. Washington; Arizona v</w:t>
      </w:r>
      <w:r>
        <w:rPr>
          <w:rFonts w:ascii="Comic Sans MS" w:hAnsi="Comic Sans MS"/>
          <w:sz w:val="24"/>
          <w:szCs w:val="24"/>
        </w:rPr>
        <w:t>. California; United States v. Dion</w:t>
      </w:r>
      <w:r w:rsidR="00A95F65">
        <w:rPr>
          <w:rFonts w:ascii="Comic Sans MS" w:hAnsi="Comic Sans MS"/>
          <w:sz w:val="24"/>
          <w:szCs w:val="24"/>
        </w:rPr>
        <w:t>]</w:t>
      </w:r>
    </w:p>
    <w:p w:rsidR="00F42938" w:rsidRDefault="00F42938" w:rsidP="00C76672">
      <w:pPr>
        <w:spacing w:after="0" w:line="240" w:lineRule="auto"/>
        <w:rPr>
          <w:rFonts w:ascii="Comic Sans MS" w:hAnsi="Comic Sans MS"/>
          <w:sz w:val="24"/>
          <w:szCs w:val="24"/>
        </w:rPr>
      </w:pPr>
    </w:p>
    <w:p w:rsidR="007111EA" w:rsidRDefault="007111EA" w:rsidP="00623C6E">
      <w:pPr>
        <w:spacing w:after="0" w:line="240" w:lineRule="auto"/>
        <w:ind w:firstLine="720"/>
        <w:rPr>
          <w:rFonts w:ascii="Comic Sans MS" w:hAnsi="Comic Sans MS"/>
          <w:sz w:val="24"/>
          <w:szCs w:val="24"/>
        </w:rPr>
      </w:pPr>
      <w:r w:rsidRPr="00623C6E">
        <w:rPr>
          <w:rFonts w:ascii="Comic Sans MS" w:hAnsi="Comic Sans MS"/>
          <w:b/>
          <w:sz w:val="24"/>
          <w:szCs w:val="24"/>
        </w:rPr>
        <w:t>Aboriginal Areas</w:t>
      </w:r>
      <w:r>
        <w:rPr>
          <w:rFonts w:ascii="Comic Sans MS" w:hAnsi="Comic Sans MS"/>
          <w:sz w:val="24"/>
          <w:szCs w:val="24"/>
        </w:rPr>
        <w:t xml:space="preserve">:  The historic and prehistoric lands where a tribe(s) carried out food gathering or seasonal activities or traded with other Indian peoples.  These areas may be extensive depending on the geographic terrain and </w:t>
      </w:r>
      <w:r>
        <w:rPr>
          <w:rFonts w:ascii="Comic Sans MS" w:hAnsi="Comic Sans MS"/>
          <w:sz w:val="24"/>
          <w:szCs w:val="24"/>
        </w:rPr>
        <w:lastRenderedPageBreak/>
        <w:t>movement patterns of individuals, groups and communities.  [</w:t>
      </w:r>
      <w:r w:rsidRPr="0075173B">
        <w:rPr>
          <w:rFonts w:ascii="Comic Sans MS" w:hAnsi="Comic Sans MS"/>
          <w:b/>
          <w:sz w:val="24"/>
          <w:szCs w:val="24"/>
          <w:u w:val="single"/>
        </w:rPr>
        <w:t>Note</w:t>
      </w:r>
      <w:r>
        <w:rPr>
          <w:rFonts w:ascii="Comic Sans MS" w:hAnsi="Comic Sans MS"/>
          <w:sz w:val="24"/>
          <w:szCs w:val="24"/>
        </w:rPr>
        <w:t xml:space="preserve">:  </w:t>
      </w:r>
      <w:r w:rsidRPr="0075173B">
        <w:rPr>
          <w:rFonts w:ascii="Comic Sans MS" w:hAnsi="Comic Sans MS"/>
          <w:b/>
          <w:i/>
          <w:color w:val="0000FF"/>
          <w:sz w:val="20"/>
          <w:szCs w:val="20"/>
        </w:rPr>
        <w:t xml:space="preserve">the term “pre-historic” is a non-Indian term used to define the period of time before the arrival of </w:t>
      </w:r>
      <w:proofErr w:type="spellStart"/>
      <w:r w:rsidRPr="0075173B">
        <w:rPr>
          <w:rFonts w:ascii="Comic Sans MS" w:hAnsi="Comic Sans MS"/>
          <w:b/>
          <w:i/>
          <w:color w:val="0000FF"/>
          <w:sz w:val="20"/>
          <w:szCs w:val="20"/>
        </w:rPr>
        <w:t>EuroAmericans</w:t>
      </w:r>
      <w:proofErr w:type="spellEnd"/>
      <w:r w:rsidRPr="0075173B">
        <w:rPr>
          <w:rFonts w:ascii="Comic Sans MS" w:hAnsi="Comic Sans MS"/>
          <w:b/>
          <w:i/>
          <w:color w:val="0000FF"/>
          <w:sz w:val="20"/>
          <w:szCs w:val="20"/>
        </w:rPr>
        <w:t xml:space="preserve"> --- in fact there was “history” in the land now know</w:t>
      </w:r>
      <w:r w:rsidR="0075173B">
        <w:rPr>
          <w:rFonts w:ascii="Comic Sans MS" w:hAnsi="Comic Sans MS"/>
          <w:b/>
          <w:i/>
          <w:color w:val="0000FF"/>
          <w:sz w:val="20"/>
          <w:szCs w:val="20"/>
        </w:rPr>
        <w:t>n</w:t>
      </w:r>
      <w:r w:rsidRPr="0075173B">
        <w:rPr>
          <w:rFonts w:ascii="Comic Sans MS" w:hAnsi="Comic Sans MS"/>
          <w:b/>
          <w:i/>
          <w:color w:val="0000FF"/>
          <w:sz w:val="20"/>
          <w:szCs w:val="20"/>
        </w:rPr>
        <w:t xml:space="preserve"> as the U.S., just not history recorded by </w:t>
      </w:r>
      <w:proofErr w:type="spellStart"/>
      <w:r w:rsidRPr="0075173B">
        <w:rPr>
          <w:rFonts w:ascii="Comic Sans MS" w:hAnsi="Comic Sans MS"/>
          <w:b/>
          <w:i/>
          <w:color w:val="0000FF"/>
          <w:sz w:val="20"/>
          <w:szCs w:val="20"/>
        </w:rPr>
        <w:t>EuroAmerican</w:t>
      </w:r>
      <w:proofErr w:type="spellEnd"/>
      <w:r w:rsidRPr="0075173B">
        <w:rPr>
          <w:rFonts w:ascii="Comic Sans MS" w:hAnsi="Comic Sans MS"/>
          <w:b/>
          <w:i/>
          <w:color w:val="0000FF"/>
          <w:sz w:val="20"/>
          <w:szCs w:val="20"/>
        </w:rPr>
        <w:t xml:space="preserve"> observers.</w:t>
      </w:r>
      <w:r>
        <w:rPr>
          <w:rFonts w:ascii="Comic Sans MS" w:hAnsi="Comic Sans MS"/>
          <w:sz w:val="24"/>
          <w:szCs w:val="24"/>
        </w:rPr>
        <w:t>]</w:t>
      </w:r>
    </w:p>
    <w:p w:rsidR="007111EA" w:rsidRDefault="007111EA" w:rsidP="00C76672">
      <w:pPr>
        <w:spacing w:after="0" w:line="240" w:lineRule="auto"/>
        <w:rPr>
          <w:rFonts w:ascii="Comic Sans MS" w:hAnsi="Comic Sans MS"/>
          <w:sz w:val="24"/>
          <w:szCs w:val="24"/>
        </w:rPr>
      </w:pPr>
    </w:p>
    <w:p w:rsidR="00623C6E" w:rsidRDefault="007111EA" w:rsidP="001367FD">
      <w:pPr>
        <w:spacing w:after="0" w:line="240" w:lineRule="auto"/>
        <w:ind w:firstLine="720"/>
        <w:rPr>
          <w:rFonts w:ascii="Comic Sans MS" w:hAnsi="Comic Sans MS"/>
          <w:sz w:val="24"/>
          <w:szCs w:val="24"/>
        </w:rPr>
      </w:pPr>
      <w:r w:rsidRPr="001367FD">
        <w:rPr>
          <w:rFonts w:ascii="Comic Sans MS" w:hAnsi="Comic Sans MS"/>
          <w:b/>
          <w:sz w:val="24"/>
          <w:szCs w:val="24"/>
        </w:rPr>
        <w:t>Aboriginal Rights</w:t>
      </w:r>
      <w:r>
        <w:rPr>
          <w:rFonts w:ascii="Comic Sans MS" w:hAnsi="Comic Sans MS"/>
          <w:sz w:val="24"/>
          <w:szCs w:val="24"/>
        </w:rPr>
        <w:t>:  Rights based on aboriginal title, original title, or Indian title, which is the possessory right to occupy and use the area of land that Indians have</w:t>
      </w:r>
      <w:r w:rsidR="009847A6">
        <w:rPr>
          <w:rFonts w:ascii="Comic Sans MS" w:hAnsi="Comic Sans MS"/>
          <w:sz w:val="24"/>
          <w:szCs w:val="24"/>
        </w:rPr>
        <w:t xml:space="preserve"> traditionally used.  T</w:t>
      </w:r>
      <w:r>
        <w:rPr>
          <w:rFonts w:ascii="Comic Sans MS" w:hAnsi="Comic Sans MS"/>
          <w:sz w:val="24"/>
          <w:szCs w:val="24"/>
        </w:rPr>
        <w:t>he U.S. Congress can and did at times extinguish such rights or title at will through tr</w:t>
      </w:r>
      <w:r w:rsidR="009847A6">
        <w:rPr>
          <w:rFonts w:ascii="Comic Sans MS" w:hAnsi="Comic Sans MS"/>
          <w:sz w:val="24"/>
          <w:szCs w:val="24"/>
        </w:rPr>
        <w:t>eaty or otherwise.  A</w:t>
      </w:r>
      <w:r>
        <w:rPr>
          <w:rFonts w:ascii="Comic Sans MS" w:hAnsi="Comic Sans MS"/>
          <w:sz w:val="24"/>
          <w:szCs w:val="24"/>
        </w:rPr>
        <w:t xml:space="preserve">boriginal rights were based upon continuous actual possession by occupancy, enclosure, or other actions establishing a right to the land to the exclusion of adverse claimants.  </w:t>
      </w:r>
      <w:r w:rsidR="001367FD">
        <w:rPr>
          <w:rFonts w:ascii="Comic Sans MS" w:hAnsi="Comic Sans MS"/>
          <w:sz w:val="24"/>
          <w:szCs w:val="24"/>
        </w:rPr>
        <w:t xml:space="preserve">In Indian parlance, the concept of possession is dissimilar and in the view of some may be periodic occupation and use, and roaming across the landscape.  </w:t>
      </w:r>
    </w:p>
    <w:p w:rsidR="007111EA" w:rsidRDefault="007111EA" w:rsidP="00C76672">
      <w:pPr>
        <w:spacing w:after="0" w:line="240" w:lineRule="auto"/>
        <w:rPr>
          <w:rFonts w:ascii="Comic Sans MS" w:hAnsi="Comic Sans MS"/>
          <w:sz w:val="24"/>
          <w:szCs w:val="24"/>
        </w:rPr>
      </w:pPr>
    </w:p>
    <w:p w:rsidR="00232D4E" w:rsidRDefault="006432EC" w:rsidP="00181BD1">
      <w:pPr>
        <w:spacing w:after="0" w:line="240" w:lineRule="auto"/>
        <w:ind w:firstLine="720"/>
        <w:rPr>
          <w:rFonts w:ascii="Comic Sans MS" w:hAnsi="Comic Sans MS"/>
          <w:sz w:val="24"/>
          <w:szCs w:val="24"/>
        </w:rPr>
      </w:pPr>
      <w:r w:rsidRPr="00181BD1">
        <w:rPr>
          <w:rFonts w:ascii="Comic Sans MS" w:hAnsi="Comic Sans MS"/>
          <w:b/>
          <w:sz w:val="24"/>
          <w:szCs w:val="24"/>
        </w:rPr>
        <w:t>Alaska Native Corporations</w:t>
      </w:r>
      <w:r>
        <w:rPr>
          <w:rFonts w:ascii="Comic Sans MS" w:hAnsi="Comic Sans MS"/>
          <w:sz w:val="24"/>
          <w:szCs w:val="24"/>
        </w:rPr>
        <w:t xml:space="preserve">:  </w:t>
      </w:r>
      <w:r w:rsidR="00312574">
        <w:rPr>
          <w:rFonts w:ascii="Comic Sans MS" w:hAnsi="Comic Sans MS"/>
          <w:sz w:val="24"/>
          <w:szCs w:val="24"/>
        </w:rPr>
        <w:t>There is currently only one reservation in Alaska</w:t>
      </w:r>
      <w:r w:rsidR="001D3F42" w:rsidRPr="009B1685">
        <w:rPr>
          <w:rFonts w:ascii="Comic Sans MS" w:hAnsi="Comic Sans MS"/>
          <w:sz w:val="24"/>
          <w:szCs w:val="24"/>
        </w:rPr>
        <w:t xml:space="preserve"> [</w:t>
      </w:r>
      <w:proofErr w:type="spellStart"/>
      <w:r w:rsidR="009B1685" w:rsidRPr="009B1685">
        <w:rPr>
          <w:rFonts w:ascii="Comic Sans MS" w:hAnsi="Comic Sans MS"/>
        </w:rPr>
        <w:t>Metlakatla</w:t>
      </w:r>
      <w:proofErr w:type="spellEnd"/>
      <w:r w:rsidR="006B0BC6">
        <w:rPr>
          <w:rFonts w:ascii="Comic Sans MS" w:hAnsi="Comic Sans MS"/>
        </w:rPr>
        <w:t xml:space="preserve"> on Annette Island Indian Reservation</w:t>
      </w:r>
      <w:r w:rsidR="001D3F42" w:rsidRPr="009B1685">
        <w:rPr>
          <w:rFonts w:ascii="Comic Sans MS" w:hAnsi="Comic Sans MS"/>
          <w:sz w:val="24"/>
          <w:szCs w:val="24"/>
        </w:rPr>
        <w:t>]</w:t>
      </w:r>
      <w:r w:rsidRPr="009B1685">
        <w:rPr>
          <w:rFonts w:ascii="Comic Sans MS" w:hAnsi="Comic Sans MS"/>
          <w:sz w:val="24"/>
          <w:szCs w:val="24"/>
        </w:rPr>
        <w:t>.</w:t>
      </w:r>
      <w:r>
        <w:rPr>
          <w:rFonts w:ascii="Comic Sans MS" w:hAnsi="Comic Sans MS"/>
          <w:sz w:val="24"/>
          <w:szCs w:val="24"/>
        </w:rPr>
        <w:t xml:space="preserve">  Congress passed the Alaska Native Claims Settlement Act </w:t>
      </w:r>
      <w:r w:rsidR="00312574">
        <w:rPr>
          <w:rFonts w:ascii="Comic Sans MS" w:hAnsi="Comic Sans MS"/>
          <w:sz w:val="24"/>
          <w:szCs w:val="24"/>
        </w:rPr>
        <w:t xml:space="preserve">(ANCSA) </w:t>
      </w:r>
      <w:r>
        <w:rPr>
          <w:rFonts w:ascii="Comic Sans MS" w:hAnsi="Comic Sans MS"/>
          <w:sz w:val="24"/>
          <w:szCs w:val="24"/>
        </w:rPr>
        <w:t xml:space="preserve">of 1971 to </w:t>
      </w:r>
      <w:r w:rsidR="00312574">
        <w:rPr>
          <w:rFonts w:ascii="Comic Sans MS" w:hAnsi="Comic Sans MS"/>
          <w:sz w:val="24"/>
          <w:szCs w:val="24"/>
        </w:rPr>
        <w:t xml:space="preserve">settle </w:t>
      </w:r>
      <w:r>
        <w:rPr>
          <w:rFonts w:ascii="Comic Sans MS" w:hAnsi="Comic Sans MS"/>
          <w:sz w:val="24"/>
          <w:szCs w:val="24"/>
        </w:rPr>
        <w:t xml:space="preserve">aboriginal land claims by Alaska Natives and Alaska Native groups.  </w:t>
      </w:r>
      <w:r w:rsidR="00312574">
        <w:rPr>
          <w:rFonts w:ascii="Comic Sans MS" w:hAnsi="Comic Sans MS"/>
          <w:sz w:val="24"/>
          <w:szCs w:val="24"/>
        </w:rPr>
        <w:t xml:space="preserve">Alaska </w:t>
      </w:r>
      <w:r>
        <w:rPr>
          <w:rFonts w:ascii="Comic Sans MS" w:hAnsi="Comic Sans MS"/>
          <w:sz w:val="24"/>
          <w:szCs w:val="24"/>
        </w:rPr>
        <w:t xml:space="preserve">Native corporations </w:t>
      </w:r>
      <w:r w:rsidR="00312574">
        <w:rPr>
          <w:rFonts w:ascii="Comic Sans MS" w:hAnsi="Comic Sans MS"/>
          <w:sz w:val="24"/>
          <w:szCs w:val="24"/>
        </w:rPr>
        <w:t xml:space="preserve">(ANCs) </w:t>
      </w:r>
      <w:r w:rsidR="006B0BC6">
        <w:rPr>
          <w:rFonts w:ascii="Comic Sans MS" w:hAnsi="Comic Sans MS"/>
          <w:sz w:val="24"/>
          <w:szCs w:val="24"/>
        </w:rPr>
        <w:t xml:space="preserve">formed </w:t>
      </w:r>
      <w:r>
        <w:rPr>
          <w:rFonts w:ascii="Comic Sans MS" w:hAnsi="Comic Sans MS"/>
          <w:sz w:val="24"/>
          <w:szCs w:val="24"/>
        </w:rPr>
        <w:t xml:space="preserve">under ANCSA </w:t>
      </w:r>
      <w:r w:rsidR="00312574">
        <w:rPr>
          <w:rFonts w:ascii="Comic Sans MS" w:hAnsi="Comic Sans MS"/>
          <w:sz w:val="24"/>
          <w:szCs w:val="24"/>
        </w:rPr>
        <w:t xml:space="preserve">are private, for profit businesses.  ANCs </w:t>
      </w:r>
      <w:r>
        <w:rPr>
          <w:rFonts w:ascii="Comic Sans MS" w:hAnsi="Comic Sans MS"/>
          <w:sz w:val="24"/>
          <w:szCs w:val="24"/>
        </w:rPr>
        <w:t>do not take the place of tribal governments in Alaska where there are ~22</w:t>
      </w:r>
      <w:r w:rsidR="00312574">
        <w:rPr>
          <w:rFonts w:ascii="Comic Sans MS" w:hAnsi="Comic Sans MS"/>
          <w:sz w:val="24"/>
          <w:szCs w:val="24"/>
        </w:rPr>
        <w:t>9</w:t>
      </w:r>
      <w:r>
        <w:rPr>
          <w:rFonts w:ascii="Comic Sans MS" w:hAnsi="Comic Sans MS"/>
          <w:sz w:val="24"/>
          <w:szCs w:val="24"/>
        </w:rPr>
        <w:t xml:space="preserve"> Federally-recognized tribes.  These tribes have </w:t>
      </w:r>
      <w:r w:rsidR="00312574">
        <w:rPr>
          <w:rFonts w:ascii="Comic Sans MS" w:hAnsi="Comic Sans MS"/>
          <w:sz w:val="24"/>
          <w:szCs w:val="24"/>
        </w:rPr>
        <w:t xml:space="preserve">both </w:t>
      </w:r>
      <w:r>
        <w:rPr>
          <w:rFonts w:ascii="Comic Sans MS" w:hAnsi="Comic Sans MS"/>
          <w:sz w:val="24"/>
          <w:szCs w:val="24"/>
        </w:rPr>
        <w:t xml:space="preserve">traditional governments </w:t>
      </w:r>
      <w:r w:rsidR="00312574">
        <w:rPr>
          <w:rFonts w:ascii="Comic Sans MS" w:hAnsi="Comic Sans MS"/>
          <w:sz w:val="24"/>
          <w:szCs w:val="24"/>
        </w:rPr>
        <w:t xml:space="preserve">and </w:t>
      </w:r>
      <w:r>
        <w:rPr>
          <w:rFonts w:ascii="Comic Sans MS" w:hAnsi="Comic Sans MS"/>
          <w:sz w:val="24"/>
          <w:szCs w:val="24"/>
        </w:rPr>
        <w:t xml:space="preserve">Indian Reorganization Act </w:t>
      </w:r>
      <w:r w:rsidR="00312574">
        <w:rPr>
          <w:rFonts w:ascii="Comic Sans MS" w:hAnsi="Comic Sans MS"/>
          <w:sz w:val="24"/>
          <w:szCs w:val="24"/>
        </w:rPr>
        <w:t xml:space="preserve">(IRA) tribes (The IRA </w:t>
      </w:r>
      <w:r>
        <w:rPr>
          <w:rFonts w:ascii="Comic Sans MS" w:hAnsi="Comic Sans MS"/>
          <w:sz w:val="24"/>
          <w:szCs w:val="24"/>
        </w:rPr>
        <w:t xml:space="preserve">of 1934 </w:t>
      </w:r>
      <w:r w:rsidR="00312574">
        <w:rPr>
          <w:rFonts w:ascii="Comic Sans MS" w:hAnsi="Comic Sans MS"/>
          <w:sz w:val="24"/>
          <w:szCs w:val="24"/>
        </w:rPr>
        <w:t xml:space="preserve">was </w:t>
      </w:r>
      <w:r>
        <w:rPr>
          <w:rFonts w:ascii="Comic Sans MS" w:hAnsi="Comic Sans MS"/>
          <w:sz w:val="24"/>
          <w:szCs w:val="24"/>
        </w:rPr>
        <w:t>amended in 1936 to include Alaska Natives)</w:t>
      </w:r>
      <w:r w:rsidR="00312574">
        <w:rPr>
          <w:rFonts w:ascii="Comic Sans MS" w:hAnsi="Comic Sans MS"/>
          <w:sz w:val="24"/>
          <w:szCs w:val="24"/>
        </w:rPr>
        <w:t>.  Alaska Native tribes</w:t>
      </w:r>
      <w:r>
        <w:rPr>
          <w:rFonts w:ascii="Comic Sans MS" w:hAnsi="Comic Sans MS"/>
          <w:sz w:val="24"/>
          <w:szCs w:val="24"/>
        </w:rPr>
        <w:t xml:space="preserve"> have a </w:t>
      </w:r>
      <w:r w:rsidR="00312574">
        <w:rPr>
          <w:rFonts w:ascii="Comic Sans MS" w:hAnsi="Comic Sans MS"/>
          <w:sz w:val="24"/>
          <w:szCs w:val="24"/>
        </w:rPr>
        <w:t xml:space="preserve">unique </w:t>
      </w:r>
      <w:r>
        <w:rPr>
          <w:rFonts w:ascii="Comic Sans MS" w:hAnsi="Comic Sans MS"/>
          <w:sz w:val="24"/>
          <w:szCs w:val="24"/>
        </w:rPr>
        <w:t>relationship with the Federal government.  USACE works on a government-to-government basis with these Federally-recognized tribes.</w:t>
      </w:r>
      <w:r w:rsidR="00312574">
        <w:rPr>
          <w:rFonts w:ascii="Comic Sans MS" w:hAnsi="Comic Sans MS"/>
          <w:sz w:val="24"/>
          <w:szCs w:val="24"/>
        </w:rPr>
        <w:t xml:space="preserve">  USACE works </w:t>
      </w:r>
      <w:r w:rsidR="006B0BC6">
        <w:rPr>
          <w:rFonts w:ascii="Comic Sans MS" w:hAnsi="Comic Sans MS"/>
          <w:sz w:val="24"/>
          <w:szCs w:val="24"/>
        </w:rPr>
        <w:t xml:space="preserve">closely </w:t>
      </w:r>
      <w:r w:rsidR="00312574">
        <w:rPr>
          <w:rFonts w:ascii="Comic Sans MS" w:hAnsi="Comic Sans MS"/>
          <w:sz w:val="24"/>
          <w:szCs w:val="24"/>
        </w:rPr>
        <w:t>with ANCs as landowners and stakeholders.</w:t>
      </w:r>
    </w:p>
    <w:p w:rsidR="00B953BB" w:rsidRDefault="00B953BB" w:rsidP="00181BD1">
      <w:pPr>
        <w:spacing w:after="0" w:line="240" w:lineRule="auto"/>
        <w:ind w:firstLine="720"/>
        <w:rPr>
          <w:rFonts w:ascii="Comic Sans MS" w:hAnsi="Comic Sans MS"/>
          <w:sz w:val="24"/>
          <w:szCs w:val="24"/>
        </w:rPr>
      </w:pPr>
    </w:p>
    <w:p w:rsidR="00B953BB" w:rsidRDefault="00B953BB" w:rsidP="00B953BB">
      <w:pPr>
        <w:spacing w:after="0" w:line="240" w:lineRule="auto"/>
        <w:ind w:firstLine="720"/>
        <w:rPr>
          <w:rFonts w:ascii="Comic Sans MS" w:hAnsi="Comic Sans MS"/>
          <w:sz w:val="24"/>
          <w:szCs w:val="24"/>
        </w:rPr>
      </w:pPr>
      <w:r w:rsidRPr="00623C6E">
        <w:rPr>
          <w:rFonts w:ascii="Comic Sans MS" w:hAnsi="Comic Sans MS"/>
          <w:b/>
          <w:sz w:val="24"/>
          <w:szCs w:val="24"/>
        </w:rPr>
        <w:t>Allotted Lands – Off Reservation</w:t>
      </w:r>
      <w:r>
        <w:rPr>
          <w:rFonts w:ascii="Comic Sans MS" w:hAnsi="Comic Sans MS"/>
          <w:b/>
          <w:sz w:val="24"/>
          <w:szCs w:val="24"/>
        </w:rPr>
        <w:t xml:space="preserve"> (public domain allotments)</w:t>
      </w:r>
      <w:r>
        <w:rPr>
          <w:rFonts w:ascii="Comic Sans MS" w:hAnsi="Comic Sans MS"/>
          <w:sz w:val="24"/>
          <w:szCs w:val="24"/>
        </w:rPr>
        <w:t>:  These public domain lands were set aside to fulfill a need to maintain recognition of a specific group of Indian people.  These are sometimes called “Public Domain Allotments”.  Nearly all of these acres are held in trust status by the Department of the Interior, and administered by the Bureau of Indian Affairs.</w:t>
      </w:r>
    </w:p>
    <w:p w:rsidR="00B953BB" w:rsidRDefault="00B953BB" w:rsidP="00B953BB">
      <w:pPr>
        <w:spacing w:after="0" w:line="240" w:lineRule="auto"/>
        <w:ind w:firstLine="720"/>
        <w:rPr>
          <w:rFonts w:ascii="Comic Sans MS" w:hAnsi="Comic Sans MS"/>
          <w:sz w:val="24"/>
          <w:szCs w:val="24"/>
        </w:rPr>
      </w:pPr>
    </w:p>
    <w:p w:rsidR="00B953BB" w:rsidRDefault="00B953BB" w:rsidP="00B953BB">
      <w:pPr>
        <w:spacing w:after="0" w:line="240" w:lineRule="auto"/>
        <w:ind w:firstLine="720"/>
        <w:rPr>
          <w:rFonts w:ascii="Comic Sans MS" w:hAnsi="Comic Sans MS"/>
          <w:sz w:val="24"/>
          <w:szCs w:val="24"/>
        </w:rPr>
      </w:pPr>
      <w:r w:rsidRPr="00623C6E">
        <w:rPr>
          <w:rFonts w:ascii="Comic Sans MS" w:hAnsi="Comic Sans MS"/>
          <w:b/>
          <w:sz w:val="24"/>
          <w:szCs w:val="24"/>
        </w:rPr>
        <w:t>Allotted Lands – On Reservation</w:t>
      </w:r>
      <w:r>
        <w:rPr>
          <w:rFonts w:ascii="Comic Sans MS" w:hAnsi="Comic Sans MS"/>
          <w:sz w:val="24"/>
          <w:szCs w:val="24"/>
        </w:rPr>
        <w:t xml:space="preserve">:  The Dawes Act, or General Allotment Act of 1887, provided for dividing reservations into separate parcels to encourage individual Indians in agricultural pursuits.  Parcels were 160 acres for each family or 80 acres per single person.  Any remaining acres over the population allocation were deemed “surplus” and opened up for settlement by non-Indians.  Under the </w:t>
      </w:r>
      <w:r>
        <w:rPr>
          <w:rFonts w:ascii="Comic Sans MS" w:hAnsi="Comic Sans MS"/>
          <w:sz w:val="24"/>
          <w:szCs w:val="24"/>
        </w:rPr>
        <w:lastRenderedPageBreak/>
        <w:t>Act, Indian-held lands declined from 138 million acres in 1887 to 48 million acres in 1934.  In 1934, the Dawes Act was superseded by the Indian Reorganization Act.</w:t>
      </w:r>
    </w:p>
    <w:p w:rsidR="00F42938" w:rsidRDefault="00F42938" w:rsidP="00C76672">
      <w:pPr>
        <w:spacing w:after="0" w:line="240" w:lineRule="auto"/>
        <w:rPr>
          <w:rFonts w:ascii="Comic Sans MS" w:hAnsi="Comic Sans MS"/>
          <w:sz w:val="24"/>
          <w:szCs w:val="24"/>
        </w:rPr>
      </w:pPr>
    </w:p>
    <w:p w:rsidR="00F46C5C" w:rsidRDefault="00F42938" w:rsidP="000B44BA">
      <w:pPr>
        <w:spacing w:after="0" w:line="240" w:lineRule="auto"/>
        <w:ind w:firstLine="720"/>
        <w:rPr>
          <w:rFonts w:ascii="Comic Sans MS" w:hAnsi="Comic Sans MS"/>
          <w:sz w:val="24"/>
          <w:szCs w:val="24"/>
        </w:rPr>
      </w:pPr>
      <w:r w:rsidRPr="00181BD1">
        <w:rPr>
          <w:rFonts w:ascii="Comic Sans MS" w:hAnsi="Comic Sans MS"/>
          <w:b/>
          <w:sz w:val="24"/>
          <w:szCs w:val="24"/>
        </w:rPr>
        <w:t>California Tribes</w:t>
      </w:r>
      <w:r>
        <w:rPr>
          <w:rFonts w:ascii="Comic Sans MS" w:hAnsi="Comic Sans MS"/>
          <w:sz w:val="24"/>
          <w:szCs w:val="24"/>
        </w:rPr>
        <w:t xml:space="preserve">:  The Federal government’s relationship with California Indians is unique.  It reflects a legally and politically complex history that was shaped by the State’s economic and social forces.  </w:t>
      </w:r>
      <w:r w:rsidR="00D468A0">
        <w:rPr>
          <w:rFonts w:ascii="Comic Sans MS" w:hAnsi="Comic Sans MS"/>
          <w:sz w:val="24"/>
          <w:szCs w:val="24"/>
        </w:rPr>
        <w:t xml:space="preserve">A few reservations have been established through executive order, legislation, and purchases.  It is advised that one look into the </w:t>
      </w:r>
      <w:r w:rsidR="006357D5">
        <w:rPr>
          <w:rFonts w:ascii="Comic Sans MS" w:hAnsi="Comic Sans MS"/>
          <w:sz w:val="24"/>
          <w:szCs w:val="24"/>
        </w:rPr>
        <w:t xml:space="preserve">effects of Spanish and Mexican </w:t>
      </w:r>
      <w:r w:rsidR="00D468A0">
        <w:rPr>
          <w:rFonts w:ascii="Comic Sans MS" w:hAnsi="Comic Sans MS"/>
          <w:sz w:val="24"/>
          <w:szCs w:val="24"/>
        </w:rPr>
        <w:t xml:space="preserve">rule, </w:t>
      </w:r>
      <w:r w:rsidR="006357D5">
        <w:rPr>
          <w:rFonts w:ascii="Comic Sans MS" w:hAnsi="Comic Sans MS"/>
          <w:sz w:val="24"/>
          <w:szCs w:val="24"/>
        </w:rPr>
        <w:t xml:space="preserve">overlain by the effects of how the State of California has interacted with Tribes from qualified experts/sources.  </w:t>
      </w:r>
      <w:r w:rsidR="00D468A0">
        <w:rPr>
          <w:rFonts w:ascii="Comic Sans MS" w:hAnsi="Comic Sans MS"/>
          <w:sz w:val="24"/>
          <w:szCs w:val="24"/>
        </w:rPr>
        <w:t xml:space="preserve"> </w:t>
      </w:r>
    </w:p>
    <w:p w:rsidR="00B953BB" w:rsidRDefault="00B953BB" w:rsidP="000B44BA">
      <w:pPr>
        <w:spacing w:after="0" w:line="240" w:lineRule="auto"/>
        <w:ind w:firstLine="720"/>
        <w:rPr>
          <w:rFonts w:ascii="Comic Sans MS" w:hAnsi="Comic Sans MS"/>
          <w:sz w:val="24"/>
          <w:szCs w:val="24"/>
        </w:rPr>
      </w:pPr>
    </w:p>
    <w:p w:rsidR="00B953BB" w:rsidRDefault="00B953BB" w:rsidP="000B44BA">
      <w:pPr>
        <w:spacing w:after="0" w:line="240" w:lineRule="auto"/>
        <w:ind w:firstLine="720"/>
        <w:rPr>
          <w:rFonts w:ascii="Comic Sans MS" w:hAnsi="Comic Sans MS"/>
          <w:sz w:val="24"/>
          <w:szCs w:val="24"/>
        </w:rPr>
      </w:pPr>
      <w:r w:rsidRPr="00583B97">
        <w:rPr>
          <w:rFonts w:ascii="Comic Sans MS" w:hAnsi="Comic Sans MS"/>
          <w:b/>
          <w:sz w:val="24"/>
          <w:szCs w:val="24"/>
        </w:rPr>
        <w:t>Ceded Lands</w:t>
      </w:r>
      <w:r>
        <w:rPr>
          <w:rFonts w:ascii="Comic Sans MS" w:hAnsi="Comic Sans MS"/>
          <w:sz w:val="24"/>
          <w:szCs w:val="24"/>
        </w:rPr>
        <w:t>:  This term was first used in the Treaty with the Wyandot of 1789.  Since that time, many treaties have referred to land cessions made by tribes to the United States.  Most Federal agencies and Indian tribes prefer to use the term “ceded lands” when describing areas where a tribe did…”cede, relinquish, and convey to the U.S. all their right title, and interest in the lands and country occupied by them”…at treaty signing or when reservations were</w:t>
      </w:r>
      <w:r w:rsidR="0037413B">
        <w:rPr>
          <w:rFonts w:ascii="Comic Sans MS" w:hAnsi="Comic Sans MS"/>
          <w:sz w:val="24"/>
          <w:szCs w:val="24"/>
        </w:rPr>
        <w:t xml:space="preserve"> otherwise</w:t>
      </w:r>
      <w:r>
        <w:rPr>
          <w:rFonts w:ascii="Comic Sans MS" w:hAnsi="Comic Sans MS"/>
          <w:sz w:val="24"/>
          <w:szCs w:val="24"/>
        </w:rPr>
        <w:t xml:space="preserve"> established.  Ceded land references are qualified by the legal definition of original tribal occupancy issued in 1978 by the U.S. Court of Claims.  In effect:  “only lands actually owned by a tribe can be ceded to the U.S.”.  This term is used interchangeably with “treaty boundary” described elsewhere in the definitions.</w:t>
      </w:r>
    </w:p>
    <w:p w:rsidR="001F0EBD" w:rsidRDefault="001F0EBD" w:rsidP="000B44BA">
      <w:pPr>
        <w:spacing w:after="0" w:line="240" w:lineRule="auto"/>
        <w:ind w:firstLine="720"/>
        <w:rPr>
          <w:rFonts w:ascii="Comic Sans MS" w:hAnsi="Comic Sans MS"/>
          <w:sz w:val="24"/>
          <w:szCs w:val="24"/>
        </w:rPr>
      </w:pPr>
    </w:p>
    <w:p w:rsidR="001F0EBD" w:rsidRDefault="001F0EBD" w:rsidP="001D3F42">
      <w:pPr>
        <w:spacing w:after="0" w:line="240" w:lineRule="auto"/>
        <w:ind w:firstLine="720"/>
        <w:rPr>
          <w:rFonts w:ascii="Comic Sans MS" w:hAnsi="Comic Sans MS"/>
          <w:sz w:val="24"/>
          <w:szCs w:val="24"/>
        </w:rPr>
      </w:pPr>
      <w:r w:rsidRPr="00181BD1">
        <w:rPr>
          <w:rFonts w:ascii="Comic Sans MS" w:hAnsi="Comic Sans MS"/>
          <w:b/>
          <w:sz w:val="24"/>
          <w:szCs w:val="24"/>
        </w:rPr>
        <w:t>Congress’ Plenary Power (Elimination of Rights)</w:t>
      </w:r>
      <w:r>
        <w:rPr>
          <w:rFonts w:ascii="Comic Sans MS" w:hAnsi="Comic Sans MS"/>
          <w:sz w:val="24"/>
          <w:szCs w:val="24"/>
        </w:rPr>
        <w:t>:  Congress may eliminate rights established by treaty or other documents.  [</w:t>
      </w:r>
      <w:proofErr w:type="gramStart"/>
      <w:r w:rsidR="0037413B">
        <w:rPr>
          <w:rFonts w:ascii="Comic Sans MS" w:hAnsi="Comic Sans MS"/>
          <w:sz w:val="24"/>
          <w:szCs w:val="24"/>
        </w:rPr>
        <w:t xml:space="preserve">see  </w:t>
      </w:r>
      <w:r>
        <w:rPr>
          <w:rFonts w:ascii="Comic Sans MS" w:hAnsi="Comic Sans MS"/>
          <w:sz w:val="24"/>
          <w:szCs w:val="24"/>
        </w:rPr>
        <w:t>Lone</w:t>
      </w:r>
      <w:proofErr w:type="gramEnd"/>
      <w:r>
        <w:rPr>
          <w:rFonts w:ascii="Comic Sans MS" w:hAnsi="Comic Sans MS"/>
          <w:sz w:val="24"/>
          <w:szCs w:val="24"/>
        </w:rPr>
        <w:t xml:space="preserve"> Wolf v. Hitchcock]</w:t>
      </w:r>
      <w:r w:rsidR="001D3F42">
        <w:rPr>
          <w:rFonts w:ascii="Comic Sans MS" w:hAnsi="Comic Sans MS"/>
          <w:sz w:val="24"/>
          <w:szCs w:val="24"/>
        </w:rPr>
        <w:t xml:space="preserve">  </w:t>
      </w:r>
      <w:r w:rsidR="009E4555">
        <w:rPr>
          <w:rFonts w:ascii="Comic Sans MS" w:hAnsi="Comic Sans MS"/>
          <w:sz w:val="24"/>
          <w:szCs w:val="24"/>
        </w:rPr>
        <w:t>Article I, Section 8, Clause 3 of the U.S. Constitution</w:t>
      </w:r>
      <w:r w:rsidR="001D3F42">
        <w:rPr>
          <w:rFonts w:ascii="Comic Sans MS" w:hAnsi="Comic Sans MS"/>
          <w:sz w:val="24"/>
          <w:szCs w:val="24"/>
        </w:rPr>
        <w:t xml:space="preserve">:  “The Congress shall have Power…to regulate Commerce with Foreign Nations, and among the several States, and </w:t>
      </w:r>
      <w:r w:rsidR="001D3F42" w:rsidRPr="00B546F2">
        <w:rPr>
          <w:rFonts w:ascii="Comic Sans MS" w:hAnsi="Comic Sans MS"/>
          <w:b/>
          <w:i/>
          <w:sz w:val="24"/>
          <w:szCs w:val="24"/>
        </w:rPr>
        <w:t xml:space="preserve">with the Indian </w:t>
      </w:r>
      <w:r w:rsidR="001D3F42">
        <w:rPr>
          <w:rFonts w:ascii="Comic Sans MS" w:hAnsi="Comic Sans MS"/>
          <w:b/>
          <w:i/>
          <w:sz w:val="24"/>
          <w:szCs w:val="24"/>
        </w:rPr>
        <w:t>T</w:t>
      </w:r>
      <w:r w:rsidR="001D3F42" w:rsidRPr="00B546F2">
        <w:rPr>
          <w:rFonts w:ascii="Comic Sans MS" w:hAnsi="Comic Sans MS"/>
          <w:b/>
          <w:i/>
          <w:sz w:val="24"/>
          <w:szCs w:val="24"/>
        </w:rPr>
        <w:t>ribes</w:t>
      </w:r>
      <w:r w:rsidR="001D3F42">
        <w:rPr>
          <w:rFonts w:ascii="Comic Sans MS" w:hAnsi="Comic Sans MS"/>
          <w:sz w:val="24"/>
          <w:szCs w:val="24"/>
        </w:rPr>
        <w:t>.”</w:t>
      </w:r>
    </w:p>
    <w:p w:rsidR="006432EC" w:rsidRDefault="006432EC" w:rsidP="000B44BA">
      <w:pPr>
        <w:spacing w:after="0" w:line="240" w:lineRule="auto"/>
        <w:ind w:firstLine="720"/>
        <w:rPr>
          <w:rFonts w:ascii="Comic Sans MS" w:hAnsi="Comic Sans MS"/>
          <w:sz w:val="24"/>
          <w:szCs w:val="24"/>
        </w:rPr>
      </w:pPr>
    </w:p>
    <w:p w:rsidR="006432EC" w:rsidRDefault="006432EC" w:rsidP="000B44BA">
      <w:pPr>
        <w:spacing w:after="0" w:line="240" w:lineRule="auto"/>
        <w:ind w:firstLine="720"/>
        <w:rPr>
          <w:rFonts w:ascii="Comic Sans MS" w:hAnsi="Comic Sans MS"/>
          <w:sz w:val="24"/>
          <w:szCs w:val="24"/>
        </w:rPr>
      </w:pPr>
      <w:r w:rsidRPr="00181BD1">
        <w:rPr>
          <w:rFonts w:ascii="Comic Sans MS" w:hAnsi="Comic Sans MS"/>
          <w:b/>
          <w:sz w:val="24"/>
          <w:szCs w:val="24"/>
        </w:rPr>
        <w:t>Indian</w:t>
      </w:r>
      <w:r>
        <w:rPr>
          <w:rFonts w:ascii="Comic Sans MS" w:hAnsi="Comic Sans MS"/>
          <w:sz w:val="24"/>
          <w:szCs w:val="24"/>
        </w:rPr>
        <w:t>:  a person recognized as an Indian by that person’s Tribe or community; Tribal membership requirements can be established by usage, written law, treaty, or intertribal agreement; today, membership is typically defined by a Tribal constitution, Tribal law, or Tribal roll---varying degrees of blood quantum are required by different Tribes.</w:t>
      </w:r>
    </w:p>
    <w:p w:rsidR="00CB43A3" w:rsidRDefault="00CB43A3" w:rsidP="00C76672">
      <w:pPr>
        <w:spacing w:after="0" w:line="240" w:lineRule="auto"/>
        <w:rPr>
          <w:rFonts w:ascii="Comic Sans MS" w:hAnsi="Comic Sans MS"/>
          <w:sz w:val="24"/>
          <w:szCs w:val="24"/>
        </w:rPr>
      </w:pPr>
    </w:p>
    <w:p w:rsidR="00CB43A3" w:rsidRPr="00853280" w:rsidRDefault="00CB43A3" w:rsidP="000B44BA">
      <w:pPr>
        <w:spacing w:after="0" w:line="240" w:lineRule="auto"/>
        <w:ind w:firstLine="720"/>
        <w:rPr>
          <w:rFonts w:ascii="Comic Sans MS" w:hAnsi="Comic Sans MS"/>
          <w:color w:val="000000" w:themeColor="text1"/>
          <w:sz w:val="24"/>
          <w:szCs w:val="24"/>
        </w:rPr>
      </w:pPr>
      <w:r w:rsidRPr="00181BD1">
        <w:rPr>
          <w:rFonts w:ascii="Comic Sans MS" w:hAnsi="Comic Sans MS"/>
          <w:b/>
          <w:sz w:val="24"/>
          <w:szCs w:val="24"/>
        </w:rPr>
        <w:t>Indian Citizen Act of 1924</w:t>
      </w:r>
      <w:r w:rsidR="0037413B">
        <w:rPr>
          <w:rFonts w:ascii="Comic Sans MS" w:hAnsi="Comic Sans MS"/>
          <w:sz w:val="24"/>
          <w:szCs w:val="24"/>
        </w:rPr>
        <w:t>:  E</w:t>
      </w:r>
      <w:r>
        <w:rPr>
          <w:rFonts w:ascii="Comic Sans MS" w:hAnsi="Comic Sans MS"/>
          <w:sz w:val="24"/>
          <w:szCs w:val="24"/>
        </w:rPr>
        <w:t>nacted to provide U.S. citizenship to Indians.  Indians had previously not been U.S. citizens because they remained members of sovereign nations.</w:t>
      </w:r>
      <w:r w:rsidR="00B229F7">
        <w:rPr>
          <w:rFonts w:ascii="Comic Sans MS" w:hAnsi="Comic Sans MS"/>
          <w:sz w:val="24"/>
          <w:szCs w:val="24"/>
        </w:rPr>
        <w:t xml:space="preserve">  </w:t>
      </w:r>
      <w:r w:rsidR="00B229F7" w:rsidRPr="00853280">
        <w:rPr>
          <w:rFonts w:ascii="Comic Sans MS" w:hAnsi="Comic Sans MS"/>
          <w:color w:val="000000" w:themeColor="text1"/>
          <w:sz w:val="24"/>
          <w:szCs w:val="24"/>
        </w:rPr>
        <w:t>Many of the tribes that took allotment</w:t>
      </w:r>
      <w:r w:rsidR="0037413B">
        <w:rPr>
          <w:rFonts w:ascii="Comic Sans MS" w:hAnsi="Comic Sans MS"/>
          <w:color w:val="000000" w:themeColor="text1"/>
          <w:sz w:val="24"/>
          <w:szCs w:val="24"/>
        </w:rPr>
        <w:t>s</w:t>
      </w:r>
      <w:r w:rsidR="00B229F7" w:rsidRPr="00853280">
        <w:rPr>
          <w:rFonts w:ascii="Comic Sans MS" w:hAnsi="Comic Sans MS"/>
          <w:color w:val="000000" w:themeColor="text1"/>
          <w:sz w:val="24"/>
          <w:szCs w:val="24"/>
        </w:rPr>
        <w:t xml:space="preserve"> were given United States citizenship.  </w:t>
      </w:r>
      <w:r w:rsidR="0037413B">
        <w:rPr>
          <w:rFonts w:ascii="Comic Sans MS" w:hAnsi="Comic Sans MS"/>
          <w:color w:val="000000" w:themeColor="text1"/>
          <w:sz w:val="24"/>
          <w:szCs w:val="24"/>
        </w:rPr>
        <w:t>For example, t</w:t>
      </w:r>
      <w:r w:rsidR="00B229F7" w:rsidRPr="00853280">
        <w:rPr>
          <w:rFonts w:ascii="Comic Sans MS" w:hAnsi="Comic Sans MS"/>
          <w:color w:val="000000" w:themeColor="text1"/>
          <w:sz w:val="24"/>
          <w:szCs w:val="24"/>
        </w:rPr>
        <w:t xml:space="preserve">he Citizen Pottawatomi Nation signed a treaty in </w:t>
      </w:r>
      <w:r w:rsidR="00B229F7" w:rsidRPr="00853280">
        <w:rPr>
          <w:rFonts w:ascii="Comic Sans MS" w:hAnsi="Comic Sans MS"/>
          <w:color w:val="000000" w:themeColor="text1"/>
          <w:sz w:val="24"/>
          <w:szCs w:val="24"/>
        </w:rPr>
        <w:lastRenderedPageBreak/>
        <w:t xml:space="preserve">1861 in which </w:t>
      </w:r>
      <w:r w:rsidR="00853280" w:rsidRPr="00853280">
        <w:rPr>
          <w:rFonts w:ascii="Comic Sans MS" w:hAnsi="Comic Sans MS"/>
          <w:color w:val="000000" w:themeColor="text1"/>
          <w:sz w:val="24"/>
          <w:szCs w:val="24"/>
        </w:rPr>
        <w:t>they</w:t>
      </w:r>
      <w:r w:rsidR="00B229F7" w:rsidRPr="00853280">
        <w:rPr>
          <w:rFonts w:ascii="Comic Sans MS" w:hAnsi="Comic Sans MS"/>
          <w:color w:val="000000" w:themeColor="text1"/>
          <w:sz w:val="24"/>
          <w:szCs w:val="24"/>
        </w:rPr>
        <w:t xml:space="preserve"> </w:t>
      </w:r>
      <w:r w:rsidR="0037413B">
        <w:rPr>
          <w:rFonts w:ascii="Comic Sans MS" w:hAnsi="Comic Sans MS"/>
          <w:color w:val="000000" w:themeColor="text1"/>
          <w:sz w:val="24"/>
          <w:szCs w:val="24"/>
        </w:rPr>
        <w:t>ga</w:t>
      </w:r>
      <w:r w:rsidR="00B229F7" w:rsidRPr="00853280">
        <w:rPr>
          <w:rFonts w:ascii="Comic Sans MS" w:hAnsi="Comic Sans MS"/>
          <w:color w:val="000000" w:themeColor="text1"/>
          <w:sz w:val="24"/>
          <w:szCs w:val="24"/>
        </w:rPr>
        <w:t xml:space="preserve">ve </w:t>
      </w:r>
      <w:r w:rsidR="0037413B">
        <w:rPr>
          <w:rFonts w:ascii="Comic Sans MS" w:hAnsi="Comic Sans MS"/>
          <w:color w:val="000000" w:themeColor="text1"/>
          <w:sz w:val="24"/>
          <w:szCs w:val="24"/>
        </w:rPr>
        <w:t xml:space="preserve">up our tribal membership and </w:t>
      </w:r>
      <w:r w:rsidR="00B229F7" w:rsidRPr="00853280">
        <w:rPr>
          <w:rFonts w:ascii="Comic Sans MS" w:hAnsi="Comic Sans MS"/>
          <w:color w:val="000000" w:themeColor="text1"/>
          <w:sz w:val="24"/>
          <w:szCs w:val="24"/>
        </w:rPr>
        <w:t xml:space="preserve">became United States Citizens </w:t>
      </w:r>
      <w:r w:rsidR="0037413B">
        <w:rPr>
          <w:rFonts w:ascii="Comic Sans MS" w:hAnsi="Comic Sans MS"/>
          <w:color w:val="000000" w:themeColor="text1"/>
          <w:sz w:val="24"/>
          <w:szCs w:val="24"/>
        </w:rPr>
        <w:t>and</w:t>
      </w:r>
      <w:r w:rsidR="00B229F7" w:rsidRPr="00853280">
        <w:rPr>
          <w:rFonts w:ascii="Comic Sans MS" w:hAnsi="Comic Sans MS"/>
          <w:color w:val="000000" w:themeColor="text1"/>
          <w:sz w:val="24"/>
          <w:szCs w:val="24"/>
        </w:rPr>
        <w:t xml:space="preserve"> took our allotted land in Oklahoma.  There were other tribes that also did the same thing, but we did not have all of the rights other citizens had, such as the right to vote.  The 1924 law gave </w:t>
      </w:r>
      <w:r w:rsidR="00853280" w:rsidRPr="00853280">
        <w:rPr>
          <w:rFonts w:ascii="Comic Sans MS" w:hAnsi="Comic Sans MS"/>
          <w:color w:val="000000" w:themeColor="text1"/>
          <w:sz w:val="24"/>
          <w:szCs w:val="24"/>
        </w:rPr>
        <w:t>the Citizen Pottawatomi Nation</w:t>
      </w:r>
      <w:r w:rsidR="00B229F7" w:rsidRPr="00853280">
        <w:rPr>
          <w:rFonts w:ascii="Comic Sans MS" w:hAnsi="Comic Sans MS"/>
          <w:color w:val="000000" w:themeColor="text1"/>
          <w:sz w:val="24"/>
          <w:szCs w:val="24"/>
        </w:rPr>
        <w:t xml:space="preserve"> the right to vote, although that issue was debated for many</w:t>
      </w:r>
      <w:r w:rsidR="0037413B">
        <w:rPr>
          <w:rFonts w:ascii="Comic Sans MS" w:hAnsi="Comic Sans MS"/>
          <w:color w:val="000000" w:themeColor="text1"/>
          <w:sz w:val="24"/>
          <w:szCs w:val="24"/>
        </w:rPr>
        <w:t xml:space="preserve"> years</w:t>
      </w:r>
      <w:r w:rsidR="00B229F7" w:rsidRPr="00853280">
        <w:rPr>
          <w:rFonts w:ascii="Comic Sans MS" w:hAnsi="Comic Sans MS"/>
          <w:color w:val="000000" w:themeColor="text1"/>
          <w:sz w:val="24"/>
          <w:szCs w:val="24"/>
        </w:rPr>
        <w:t>.</w:t>
      </w:r>
    </w:p>
    <w:p w:rsidR="00B953BB" w:rsidRDefault="00B953BB" w:rsidP="000B44BA">
      <w:pPr>
        <w:spacing w:after="0" w:line="240" w:lineRule="auto"/>
        <w:ind w:firstLine="720"/>
        <w:rPr>
          <w:rFonts w:ascii="Comic Sans MS" w:hAnsi="Comic Sans MS"/>
          <w:sz w:val="24"/>
          <w:szCs w:val="24"/>
        </w:rPr>
      </w:pPr>
    </w:p>
    <w:p w:rsidR="00B953BB" w:rsidRDefault="00B953BB" w:rsidP="00B953BB">
      <w:pPr>
        <w:spacing w:after="0" w:line="240" w:lineRule="auto"/>
        <w:ind w:firstLine="720"/>
        <w:rPr>
          <w:rFonts w:ascii="Comic Sans MS" w:hAnsi="Comic Sans MS"/>
          <w:sz w:val="24"/>
          <w:szCs w:val="24"/>
        </w:rPr>
      </w:pPr>
      <w:r w:rsidRPr="00181BD1">
        <w:rPr>
          <w:rFonts w:ascii="Comic Sans MS" w:hAnsi="Comic Sans MS"/>
          <w:b/>
          <w:sz w:val="24"/>
          <w:szCs w:val="24"/>
        </w:rPr>
        <w:t>Indian Country</w:t>
      </w:r>
      <w:r>
        <w:rPr>
          <w:rFonts w:ascii="Comic Sans MS" w:hAnsi="Comic Sans MS"/>
          <w:sz w:val="24"/>
          <w:szCs w:val="24"/>
        </w:rPr>
        <w:t>:  the territorial boundaries of Indian Tribal governments, typically “reservations” in the lower 48 but not always so; defined specifically by Federal statute (18 U.S.C. §</w:t>
      </w:r>
      <w:r w:rsidR="00DE3489">
        <w:rPr>
          <w:rFonts w:ascii="Comic Sans MS" w:hAnsi="Comic Sans MS"/>
          <w:sz w:val="24"/>
          <w:szCs w:val="24"/>
        </w:rPr>
        <w:t xml:space="preserve"> </w:t>
      </w:r>
      <w:r>
        <w:rPr>
          <w:rFonts w:ascii="Comic Sans MS" w:hAnsi="Comic Sans MS"/>
          <w:sz w:val="24"/>
          <w:szCs w:val="24"/>
        </w:rPr>
        <w:t xml:space="preserve">1151) to include all land, regardless of ownership, within the exterior boundaries of Federally-recognized Indian reservations. </w:t>
      </w:r>
      <w:r w:rsidR="001D3F42">
        <w:rPr>
          <w:rFonts w:ascii="Comic Sans MS" w:hAnsi="Comic Sans MS"/>
          <w:sz w:val="24"/>
          <w:szCs w:val="24"/>
        </w:rPr>
        <w:t xml:space="preserve">  </w:t>
      </w:r>
    </w:p>
    <w:p w:rsidR="000B44BA" w:rsidRDefault="000B44BA" w:rsidP="000B44BA">
      <w:pPr>
        <w:spacing w:after="0" w:line="240" w:lineRule="auto"/>
        <w:ind w:firstLine="720"/>
        <w:rPr>
          <w:rFonts w:ascii="Comic Sans MS" w:hAnsi="Comic Sans MS"/>
          <w:sz w:val="24"/>
          <w:szCs w:val="24"/>
        </w:rPr>
      </w:pPr>
    </w:p>
    <w:p w:rsidR="000B44BA" w:rsidRDefault="000B44BA" w:rsidP="00B953BB">
      <w:pPr>
        <w:spacing w:after="0" w:line="240" w:lineRule="auto"/>
        <w:ind w:firstLine="720"/>
        <w:rPr>
          <w:rFonts w:ascii="Comic Sans MS" w:hAnsi="Comic Sans MS"/>
          <w:sz w:val="24"/>
          <w:szCs w:val="24"/>
        </w:rPr>
      </w:pPr>
      <w:r w:rsidRPr="00181BD1">
        <w:rPr>
          <w:rFonts w:ascii="Comic Sans MS" w:hAnsi="Comic Sans MS"/>
          <w:b/>
          <w:sz w:val="24"/>
          <w:szCs w:val="24"/>
        </w:rPr>
        <w:t>Indian Homelands</w:t>
      </w:r>
      <w:r>
        <w:rPr>
          <w:rFonts w:ascii="Comic Sans MS" w:hAnsi="Comic Sans MS"/>
          <w:sz w:val="24"/>
          <w:szCs w:val="24"/>
        </w:rPr>
        <w:t>:  Land ownership patterns within the exterior boundaries of Indian reservations vary; sometimes all lands are held in trust and sometimes there is a mix of trust lands, Indian-owned lands, and non-Indian owned lands.</w:t>
      </w:r>
    </w:p>
    <w:p w:rsidR="0090784E" w:rsidRDefault="0090784E" w:rsidP="00C76672">
      <w:pPr>
        <w:spacing w:after="0" w:line="240" w:lineRule="auto"/>
        <w:rPr>
          <w:rFonts w:ascii="Comic Sans MS" w:hAnsi="Comic Sans MS"/>
          <w:sz w:val="24"/>
          <w:szCs w:val="24"/>
        </w:rPr>
      </w:pPr>
    </w:p>
    <w:p w:rsidR="005F1D50" w:rsidRDefault="004A2B0B" w:rsidP="00CC5065">
      <w:pPr>
        <w:spacing w:after="0" w:line="240" w:lineRule="auto"/>
        <w:ind w:firstLine="720"/>
        <w:rPr>
          <w:rFonts w:ascii="Comic Sans MS" w:hAnsi="Comic Sans MS"/>
          <w:sz w:val="24"/>
          <w:szCs w:val="24"/>
        </w:rPr>
      </w:pPr>
      <w:r w:rsidRPr="006E406D">
        <w:rPr>
          <w:rFonts w:ascii="Comic Sans MS" w:hAnsi="Comic Sans MS"/>
          <w:b/>
          <w:sz w:val="24"/>
          <w:szCs w:val="24"/>
        </w:rPr>
        <w:t>Indian Reserved Water Rights</w:t>
      </w:r>
      <w:r>
        <w:rPr>
          <w:rFonts w:ascii="Comic Sans MS" w:hAnsi="Comic Sans MS"/>
          <w:sz w:val="24"/>
          <w:szCs w:val="24"/>
        </w:rPr>
        <w:t xml:space="preserve">:  </w:t>
      </w:r>
      <w:r w:rsidR="005213C2">
        <w:rPr>
          <w:rFonts w:ascii="Comic Sans MS" w:hAnsi="Comic Sans MS"/>
          <w:sz w:val="24"/>
          <w:szCs w:val="24"/>
        </w:rPr>
        <w:t xml:space="preserve">Most western and Midwestern states have used the </w:t>
      </w:r>
      <w:r w:rsidR="005213C2" w:rsidRPr="005213C2">
        <w:rPr>
          <w:rFonts w:ascii="Comic Sans MS" w:hAnsi="Comic Sans MS"/>
          <w:i/>
          <w:sz w:val="24"/>
          <w:szCs w:val="24"/>
        </w:rPr>
        <w:t>prior appropriation doctrine</w:t>
      </w:r>
      <w:r w:rsidR="005213C2">
        <w:rPr>
          <w:rFonts w:ascii="Comic Sans MS" w:hAnsi="Comic Sans MS"/>
          <w:sz w:val="24"/>
          <w:szCs w:val="24"/>
        </w:rPr>
        <w:t xml:space="preserve"> to allocate water.  Although Indian reserved water rights are not expressed in treaties, they are inherent or implied rights.  Federal law applies to American Indian water rights on reservation lands.  The reserved water right as applied to Indians is derived from </w:t>
      </w:r>
      <w:proofErr w:type="gramStart"/>
      <w:r w:rsidR="005213C2">
        <w:rPr>
          <w:rFonts w:ascii="Comic Sans MS" w:hAnsi="Comic Sans MS"/>
          <w:sz w:val="24"/>
          <w:szCs w:val="24"/>
        </w:rPr>
        <w:t>Winters</w:t>
      </w:r>
      <w:proofErr w:type="gramEnd"/>
      <w:r w:rsidR="005213C2">
        <w:rPr>
          <w:rFonts w:ascii="Comic Sans MS" w:hAnsi="Comic Sans MS"/>
          <w:sz w:val="24"/>
          <w:szCs w:val="24"/>
        </w:rPr>
        <w:t xml:space="preserve"> v. U.S., </w:t>
      </w:r>
      <w:r w:rsidR="00DE3489">
        <w:rPr>
          <w:rFonts w:ascii="Comic Sans MS" w:hAnsi="Comic Sans MS"/>
          <w:sz w:val="24"/>
          <w:szCs w:val="24"/>
        </w:rPr>
        <w:t>(</w:t>
      </w:r>
      <w:r w:rsidR="005213C2">
        <w:rPr>
          <w:rFonts w:ascii="Comic Sans MS" w:hAnsi="Comic Sans MS"/>
          <w:sz w:val="24"/>
          <w:szCs w:val="24"/>
        </w:rPr>
        <w:t>1908</w:t>
      </w:r>
      <w:r w:rsidR="00DE3489">
        <w:rPr>
          <w:rFonts w:ascii="Comic Sans MS" w:hAnsi="Comic Sans MS"/>
          <w:sz w:val="24"/>
          <w:szCs w:val="24"/>
        </w:rPr>
        <w:t>)</w:t>
      </w:r>
      <w:r w:rsidR="005213C2">
        <w:rPr>
          <w:rFonts w:ascii="Comic Sans MS" w:hAnsi="Comic Sans MS"/>
          <w:sz w:val="24"/>
          <w:szCs w:val="24"/>
        </w:rPr>
        <w:t xml:space="preserve">.  This landmark Supreme Court case held that “sufficient water was implicitly reserved to fulfill the purposes for which the reservation was established”.  The Winters Doctrine provides that tribes have senior water rights in most cases.  </w:t>
      </w:r>
    </w:p>
    <w:p w:rsidR="006432EC" w:rsidRDefault="006432EC" w:rsidP="00CC5065">
      <w:pPr>
        <w:spacing w:after="0" w:line="240" w:lineRule="auto"/>
        <w:ind w:firstLine="720"/>
        <w:rPr>
          <w:rFonts w:ascii="Comic Sans MS" w:hAnsi="Comic Sans MS"/>
          <w:sz w:val="24"/>
          <w:szCs w:val="24"/>
        </w:rPr>
      </w:pPr>
    </w:p>
    <w:p w:rsidR="006432EC" w:rsidRDefault="006432EC" w:rsidP="006432EC">
      <w:pPr>
        <w:spacing w:after="0" w:line="240" w:lineRule="auto"/>
        <w:ind w:firstLine="720"/>
        <w:rPr>
          <w:rFonts w:ascii="Comic Sans MS" w:hAnsi="Comic Sans MS"/>
          <w:sz w:val="24"/>
          <w:szCs w:val="24"/>
        </w:rPr>
      </w:pPr>
      <w:r w:rsidRPr="00181BD1">
        <w:rPr>
          <w:rFonts w:ascii="Comic Sans MS" w:hAnsi="Comic Sans MS"/>
          <w:b/>
          <w:sz w:val="24"/>
          <w:szCs w:val="24"/>
        </w:rPr>
        <w:t>Indian Tribe</w:t>
      </w:r>
      <w:r>
        <w:rPr>
          <w:rFonts w:ascii="Comic Sans MS" w:hAnsi="Comic Sans MS"/>
          <w:sz w:val="24"/>
          <w:szCs w:val="24"/>
        </w:rPr>
        <w:t>:  ethnological a/o political entity under the Indian Commerce Clause of the U.S. Constitution, and those Tribes/tribal governments that are Federally-recognized by the Bureau of Indian Affairs</w:t>
      </w:r>
      <w:r w:rsidR="00B6636C">
        <w:rPr>
          <w:rFonts w:ascii="Comic Sans MS" w:hAnsi="Comic Sans MS"/>
          <w:sz w:val="24"/>
          <w:szCs w:val="24"/>
        </w:rPr>
        <w:t xml:space="preserve"> and listed annually in the Federal Register</w:t>
      </w:r>
      <w:r>
        <w:rPr>
          <w:rFonts w:ascii="Comic Sans MS" w:hAnsi="Comic Sans MS"/>
          <w:sz w:val="24"/>
          <w:szCs w:val="24"/>
        </w:rPr>
        <w:t>.  Federal recognition is the acknowledgement of an Indian Tribe by the Secretary of the Interior as a Tribal government with a special relationship with the U.S. government.  This unique and special relationship recognizes that Indian Tribes receive some benefits and reserve some rights not available to other citizens.  [</w:t>
      </w:r>
      <w:proofErr w:type="gramStart"/>
      <w:r>
        <w:rPr>
          <w:rFonts w:ascii="Comic Sans MS" w:hAnsi="Comic Sans MS"/>
          <w:sz w:val="24"/>
          <w:szCs w:val="24"/>
        </w:rPr>
        <w:t>see</w:t>
      </w:r>
      <w:proofErr w:type="gramEnd"/>
      <w:r>
        <w:rPr>
          <w:rFonts w:ascii="Comic Sans MS" w:hAnsi="Comic Sans MS"/>
          <w:sz w:val="24"/>
          <w:szCs w:val="24"/>
        </w:rPr>
        <w:t xml:space="preserve"> 25 CFR </w:t>
      </w:r>
      <w:r w:rsidR="00DE3489">
        <w:rPr>
          <w:rFonts w:ascii="Comic Sans MS" w:hAnsi="Comic Sans MS"/>
          <w:sz w:val="24"/>
          <w:szCs w:val="24"/>
        </w:rPr>
        <w:t xml:space="preserve">Part </w:t>
      </w:r>
      <w:r>
        <w:rPr>
          <w:rFonts w:ascii="Comic Sans MS" w:hAnsi="Comic Sans MS"/>
          <w:sz w:val="24"/>
          <w:szCs w:val="24"/>
        </w:rPr>
        <w:t>83]</w:t>
      </w:r>
    </w:p>
    <w:p w:rsidR="000B44BA" w:rsidRDefault="000B44BA" w:rsidP="00CC5065">
      <w:pPr>
        <w:spacing w:after="0" w:line="240" w:lineRule="auto"/>
        <w:ind w:firstLine="720"/>
        <w:rPr>
          <w:rFonts w:ascii="Comic Sans MS" w:hAnsi="Comic Sans MS"/>
          <w:sz w:val="24"/>
          <w:szCs w:val="24"/>
        </w:rPr>
      </w:pPr>
    </w:p>
    <w:p w:rsidR="000B44BA" w:rsidRDefault="000B44BA" w:rsidP="00CC5065">
      <w:pPr>
        <w:spacing w:after="0" w:line="240" w:lineRule="auto"/>
        <w:ind w:firstLine="720"/>
        <w:rPr>
          <w:rFonts w:ascii="Comic Sans MS" w:hAnsi="Comic Sans MS"/>
          <w:sz w:val="24"/>
          <w:szCs w:val="24"/>
        </w:rPr>
      </w:pPr>
      <w:r w:rsidRPr="000A726E">
        <w:rPr>
          <w:rFonts w:ascii="Comic Sans MS" w:hAnsi="Comic Sans MS"/>
          <w:b/>
          <w:sz w:val="24"/>
          <w:szCs w:val="24"/>
        </w:rPr>
        <w:t>Land Data</w:t>
      </w:r>
      <w:r w:rsidRPr="000A726E">
        <w:rPr>
          <w:rFonts w:ascii="Comic Sans MS" w:hAnsi="Comic Sans MS"/>
          <w:sz w:val="24"/>
          <w:szCs w:val="24"/>
        </w:rPr>
        <w:t xml:space="preserve">:  In the lower 48 states, there are ~46.2 million acres of Indian trust land and ~8.9 million acres of individual trust allotments; </w:t>
      </w:r>
      <w:r w:rsidR="001D3F42" w:rsidRPr="000A726E">
        <w:rPr>
          <w:rFonts w:ascii="Comic Sans MS" w:hAnsi="Comic Sans MS"/>
          <w:sz w:val="24"/>
          <w:szCs w:val="24"/>
        </w:rPr>
        <w:t>~</w:t>
      </w:r>
      <w:r w:rsidRPr="000A726E">
        <w:rPr>
          <w:rFonts w:ascii="Comic Sans MS" w:hAnsi="Comic Sans MS"/>
          <w:sz w:val="24"/>
          <w:szCs w:val="24"/>
        </w:rPr>
        <w:t>5</w:t>
      </w:r>
      <w:r w:rsidR="001D3F42" w:rsidRPr="000A726E">
        <w:rPr>
          <w:rFonts w:ascii="Comic Sans MS" w:hAnsi="Comic Sans MS"/>
          <w:sz w:val="24"/>
          <w:szCs w:val="24"/>
        </w:rPr>
        <w:t>6</w:t>
      </w:r>
      <w:r w:rsidRPr="000A726E">
        <w:rPr>
          <w:rFonts w:ascii="Comic Sans MS" w:hAnsi="Comic Sans MS"/>
          <w:sz w:val="24"/>
          <w:szCs w:val="24"/>
        </w:rPr>
        <w:t xml:space="preserve">5 Federally-recognized AI/AN tribes; 314 reservations, 278 of which are administered as Federal Indian reservations; total land base of ~615,210 square miles, with the </w:t>
      </w:r>
      <w:r w:rsidRPr="000A726E">
        <w:rPr>
          <w:rFonts w:ascii="Comic Sans MS" w:hAnsi="Comic Sans MS"/>
          <w:sz w:val="24"/>
          <w:szCs w:val="24"/>
        </w:rPr>
        <w:lastRenderedPageBreak/>
        <w:t>largest reservation being Navaho (15 million acres) and some Federally-recognized Tribes having no reservation lands.</w:t>
      </w:r>
    </w:p>
    <w:p w:rsidR="000B44BA" w:rsidRDefault="000B44BA" w:rsidP="00CC5065">
      <w:pPr>
        <w:spacing w:after="0" w:line="240" w:lineRule="auto"/>
        <w:ind w:firstLine="720"/>
        <w:rPr>
          <w:rFonts w:ascii="Comic Sans MS" w:hAnsi="Comic Sans MS"/>
          <w:sz w:val="24"/>
          <w:szCs w:val="24"/>
        </w:rPr>
      </w:pPr>
    </w:p>
    <w:p w:rsidR="000B44BA" w:rsidRDefault="000B44BA" w:rsidP="00CC5065">
      <w:pPr>
        <w:spacing w:after="0" w:line="240" w:lineRule="auto"/>
        <w:ind w:firstLine="720"/>
        <w:rPr>
          <w:rFonts w:ascii="Comic Sans MS" w:hAnsi="Comic Sans MS"/>
          <w:sz w:val="24"/>
          <w:szCs w:val="24"/>
        </w:rPr>
      </w:pPr>
      <w:r w:rsidRPr="00181BD1">
        <w:rPr>
          <w:rFonts w:ascii="Comic Sans MS" w:hAnsi="Comic Sans MS"/>
          <w:b/>
          <w:sz w:val="24"/>
          <w:szCs w:val="24"/>
        </w:rPr>
        <w:t>Non-Federally Recognized Indian Groups</w:t>
      </w:r>
      <w:r>
        <w:rPr>
          <w:rFonts w:ascii="Comic Sans MS" w:hAnsi="Comic Sans MS"/>
          <w:sz w:val="24"/>
          <w:szCs w:val="24"/>
        </w:rPr>
        <w:t xml:space="preserve">:  There are a number of Indian communities and groups who identify themselves as tribes, but are not Federally </w:t>
      </w:r>
      <w:r w:rsidR="00B6636C">
        <w:rPr>
          <w:rFonts w:ascii="Comic Sans MS" w:hAnsi="Comic Sans MS"/>
          <w:sz w:val="24"/>
          <w:szCs w:val="24"/>
        </w:rPr>
        <w:t>recognized</w:t>
      </w:r>
      <w:r>
        <w:rPr>
          <w:rFonts w:ascii="Comic Sans MS" w:hAnsi="Comic Sans MS"/>
          <w:sz w:val="24"/>
          <w:szCs w:val="24"/>
        </w:rPr>
        <w:t>.  USACE has neither the authority nor the obligation to work with these groups on a government-to-government basis.</w:t>
      </w:r>
    </w:p>
    <w:p w:rsidR="001F0EBD" w:rsidRDefault="001F0EBD" w:rsidP="00CC5065">
      <w:pPr>
        <w:spacing w:after="0" w:line="240" w:lineRule="auto"/>
        <w:ind w:firstLine="720"/>
        <w:rPr>
          <w:rFonts w:ascii="Comic Sans MS" w:hAnsi="Comic Sans MS"/>
          <w:sz w:val="24"/>
          <w:szCs w:val="24"/>
        </w:rPr>
      </w:pPr>
    </w:p>
    <w:p w:rsidR="001F0EBD" w:rsidRDefault="001F0EBD" w:rsidP="00CC5065">
      <w:pPr>
        <w:spacing w:after="0" w:line="240" w:lineRule="auto"/>
        <w:ind w:firstLine="720"/>
        <w:rPr>
          <w:rFonts w:ascii="Comic Sans MS" w:hAnsi="Comic Sans MS"/>
          <w:sz w:val="24"/>
          <w:szCs w:val="24"/>
        </w:rPr>
      </w:pPr>
      <w:r w:rsidRPr="00181BD1">
        <w:rPr>
          <w:rFonts w:ascii="Comic Sans MS" w:hAnsi="Comic Sans MS"/>
          <w:b/>
          <w:sz w:val="24"/>
          <w:szCs w:val="24"/>
        </w:rPr>
        <w:t>Reserved Rights Doctrine</w:t>
      </w:r>
      <w:r>
        <w:rPr>
          <w:rFonts w:ascii="Comic Sans MS" w:hAnsi="Comic Sans MS"/>
          <w:sz w:val="24"/>
          <w:szCs w:val="24"/>
        </w:rPr>
        <w:t>:  The Uni</w:t>
      </w:r>
      <w:r w:rsidR="003964CD">
        <w:rPr>
          <w:rFonts w:ascii="Comic Sans MS" w:hAnsi="Comic Sans MS"/>
          <w:sz w:val="24"/>
          <w:szCs w:val="24"/>
        </w:rPr>
        <w:t xml:space="preserve">ted States did not grant </w:t>
      </w:r>
      <w:r>
        <w:rPr>
          <w:rFonts w:ascii="Comic Sans MS" w:hAnsi="Comic Sans MS"/>
          <w:sz w:val="24"/>
          <w:szCs w:val="24"/>
        </w:rPr>
        <w:t>rights</w:t>
      </w:r>
      <w:r w:rsidR="003964CD">
        <w:rPr>
          <w:rFonts w:ascii="Comic Sans MS" w:hAnsi="Comic Sans MS"/>
          <w:sz w:val="24"/>
          <w:szCs w:val="24"/>
        </w:rPr>
        <w:t xml:space="preserve"> to Tribes</w:t>
      </w:r>
      <w:r>
        <w:rPr>
          <w:rFonts w:ascii="Comic Sans MS" w:hAnsi="Comic Sans MS"/>
          <w:sz w:val="24"/>
          <w:szCs w:val="24"/>
        </w:rPr>
        <w:t xml:space="preserve">, including rights to land and self-government.  Tribes </w:t>
      </w:r>
      <w:r w:rsidRPr="0084406B">
        <w:rPr>
          <w:rFonts w:ascii="Comic Sans MS" w:hAnsi="Comic Sans MS"/>
          <w:i/>
          <w:sz w:val="24"/>
          <w:szCs w:val="24"/>
        </w:rPr>
        <w:t>reserved</w:t>
      </w:r>
      <w:r>
        <w:rPr>
          <w:rFonts w:ascii="Comic Sans MS" w:hAnsi="Comic Sans MS"/>
          <w:sz w:val="24"/>
          <w:szCs w:val="24"/>
        </w:rPr>
        <w:t xml:space="preserve"> such rights as part of their status as prior and continuing sovereigns.  [United States v. </w:t>
      </w:r>
      <w:proofErr w:type="spellStart"/>
      <w:r>
        <w:rPr>
          <w:rFonts w:ascii="Comic Sans MS" w:hAnsi="Comic Sans MS"/>
          <w:sz w:val="24"/>
          <w:szCs w:val="24"/>
        </w:rPr>
        <w:t>Winans</w:t>
      </w:r>
      <w:proofErr w:type="spellEnd"/>
      <w:r>
        <w:rPr>
          <w:rFonts w:ascii="Comic Sans MS" w:hAnsi="Comic Sans MS"/>
          <w:sz w:val="24"/>
          <w:szCs w:val="24"/>
        </w:rPr>
        <w:t xml:space="preserve">]  </w:t>
      </w:r>
    </w:p>
    <w:p w:rsidR="001F0EBD" w:rsidRDefault="001F0EBD" w:rsidP="00CC5065">
      <w:pPr>
        <w:spacing w:after="0" w:line="240" w:lineRule="auto"/>
        <w:ind w:firstLine="720"/>
        <w:rPr>
          <w:rFonts w:ascii="Comic Sans MS" w:hAnsi="Comic Sans MS"/>
          <w:sz w:val="24"/>
          <w:szCs w:val="24"/>
        </w:rPr>
      </w:pPr>
    </w:p>
    <w:p w:rsidR="004A55DE" w:rsidRDefault="004A55DE" w:rsidP="004A55DE">
      <w:pPr>
        <w:spacing w:after="0" w:line="240" w:lineRule="auto"/>
        <w:ind w:firstLine="720"/>
        <w:rPr>
          <w:rFonts w:ascii="Comic Sans MS" w:hAnsi="Comic Sans MS"/>
          <w:sz w:val="24"/>
          <w:szCs w:val="24"/>
        </w:rPr>
      </w:pPr>
      <w:r w:rsidRPr="004A55DE">
        <w:rPr>
          <w:rFonts w:ascii="Comic Sans MS" w:hAnsi="Comic Sans MS"/>
          <w:b/>
          <w:sz w:val="24"/>
          <w:szCs w:val="24"/>
        </w:rPr>
        <w:t>Sacred Site</w:t>
      </w:r>
      <w:r>
        <w:rPr>
          <w:rFonts w:ascii="Comic Sans MS" w:hAnsi="Comic Sans MS"/>
          <w:sz w:val="24"/>
          <w:szCs w:val="24"/>
        </w:rPr>
        <w:t>:  Means any specific, discrete, narrowly delineated location on Federal land that is identified by an Indian or Alaska Native tribe, or Indian or Alaska Native individual determined to be an appropriately authoritative representative of an Indian religion, as sacred by virtue of its established religious significance to, or ceremonial use by, an Indian religion; provided that the tribe or appropriately authoritative representative of an Indian religion has informed the Federal agency of the existence of such a site.</w:t>
      </w:r>
      <w:r w:rsidR="003964CD">
        <w:rPr>
          <w:rFonts w:ascii="Comic Sans MS" w:hAnsi="Comic Sans MS"/>
          <w:sz w:val="24"/>
          <w:szCs w:val="24"/>
        </w:rPr>
        <w:t xml:space="preserve">  A sacred site may or may not be a traditional cultural property as defined by the National Historic Preservation Act, as amended.</w:t>
      </w:r>
    </w:p>
    <w:p w:rsidR="000B44BA" w:rsidRDefault="000B44BA" w:rsidP="004A55DE">
      <w:pPr>
        <w:spacing w:after="0" w:line="240" w:lineRule="auto"/>
        <w:ind w:firstLine="720"/>
        <w:rPr>
          <w:rFonts w:ascii="Comic Sans MS" w:hAnsi="Comic Sans MS"/>
          <w:sz w:val="24"/>
          <w:szCs w:val="24"/>
        </w:rPr>
      </w:pPr>
    </w:p>
    <w:p w:rsidR="000B44BA" w:rsidRDefault="000B44BA" w:rsidP="004A55DE">
      <w:pPr>
        <w:spacing w:after="0" w:line="240" w:lineRule="auto"/>
        <w:ind w:firstLine="720"/>
        <w:rPr>
          <w:rFonts w:ascii="Comic Sans MS" w:hAnsi="Comic Sans MS"/>
          <w:sz w:val="24"/>
          <w:szCs w:val="24"/>
        </w:rPr>
      </w:pPr>
      <w:r w:rsidRPr="006E406D">
        <w:rPr>
          <w:rFonts w:ascii="Comic Sans MS" w:hAnsi="Comic Sans MS"/>
          <w:b/>
          <w:sz w:val="24"/>
          <w:szCs w:val="24"/>
        </w:rPr>
        <w:t>Traditional Beliefs</w:t>
      </w:r>
      <w:r>
        <w:rPr>
          <w:rFonts w:ascii="Comic Sans MS" w:hAnsi="Comic Sans MS"/>
          <w:sz w:val="24"/>
          <w:szCs w:val="24"/>
        </w:rPr>
        <w:t>:  Administer programs, projects, and activities to address and be sensitive to traditional American Indian and Alaska Native religious/spiritual beliefs and practice</w:t>
      </w:r>
      <w:r w:rsidR="003964CD">
        <w:rPr>
          <w:rFonts w:ascii="Comic Sans MS" w:hAnsi="Comic Sans MS"/>
          <w:sz w:val="24"/>
          <w:szCs w:val="24"/>
        </w:rPr>
        <w:t>s.  Most tribes and individual T</w:t>
      </w:r>
      <w:r>
        <w:rPr>
          <w:rFonts w:ascii="Comic Sans MS" w:hAnsi="Comic Sans MS"/>
          <w:sz w:val="24"/>
          <w:szCs w:val="24"/>
        </w:rPr>
        <w:t>ribal members conceive of spirituality, or sacred sites and activities, as including all aspects of their way of life---a “holistic” or all-inclusive existence.  Indian people believe all living things are interconnected.  The spiritual and natural worlds are not separate.  Spirituality is a part of everyday life.  In some cases, subsistence</w:t>
      </w:r>
      <w:r w:rsidR="003964CD">
        <w:rPr>
          <w:rFonts w:ascii="Comic Sans MS" w:hAnsi="Comic Sans MS"/>
          <w:sz w:val="24"/>
          <w:szCs w:val="24"/>
        </w:rPr>
        <w:t xml:space="preserve"> represents the very core of a T</w:t>
      </w:r>
      <w:r>
        <w:rPr>
          <w:rFonts w:ascii="Comic Sans MS" w:hAnsi="Comic Sans MS"/>
          <w:sz w:val="24"/>
          <w:szCs w:val="24"/>
        </w:rPr>
        <w:t xml:space="preserve">ribes existence as a people.  Subsistence activities are spiritual, cultural, physical, and economic aspects of </w:t>
      </w:r>
      <w:r w:rsidR="003964CD">
        <w:rPr>
          <w:rFonts w:ascii="Comic Sans MS" w:hAnsi="Comic Sans MS"/>
          <w:sz w:val="24"/>
          <w:szCs w:val="24"/>
        </w:rPr>
        <w:t>t</w:t>
      </w:r>
      <w:r>
        <w:rPr>
          <w:rFonts w:ascii="Comic Sans MS" w:hAnsi="Comic Sans MS"/>
          <w:sz w:val="24"/>
          <w:szCs w:val="24"/>
        </w:rPr>
        <w:t xml:space="preserve">heir heritage and perpetuating beliefs and practices perpetuate </w:t>
      </w:r>
      <w:r w:rsidR="003964CD">
        <w:rPr>
          <w:rFonts w:ascii="Comic Sans MS" w:hAnsi="Comic Sans MS"/>
          <w:sz w:val="24"/>
          <w:szCs w:val="24"/>
        </w:rPr>
        <w:t>the T</w:t>
      </w:r>
      <w:r>
        <w:rPr>
          <w:rFonts w:ascii="Comic Sans MS" w:hAnsi="Comic Sans MS"/>
          <w:sz w:val="24"/>
          <w:szCs w:val="24"/>
        </w:rPr>
        <w:t>ribe and an individual</w:t>
      </w:r>
      <w:r w:rsidR="00B6636C">
        <w:rPr>
          <w:rFonts w:ascii="Comic Sans MS" w:hAnsi="Comic Sans MS"/>
          <w:sz w:val="24"/>
          <w:szCs w:val="24"/>
        </w:rPr>
        <w:t>’</w:t>
      </w:r>
      <w:r>
        <w:rPr>
          <w:rFonts w:ascii="Comic Sans MS" w:hAnsi="Comic Sans MS"/>
          <w:sz w:val="24"/>
          <w:szCs w:val="24"/>
        </w:rPr>
        <w:t xml:space="preserve">s place in the tribal community.  </w:t>
      </w:r>
      <w:r w:rsidRPr="003A312C">
        <w:rPr>
          <w:rFonts w:ascii="Comic Sans MS" w:hAnsi="Comic Sans MS"/>
          <w:b/>
          <w:i/>
          <w:color w:val="0000FF"/>
          <w:sz w:val="24"/>
          <w:szCs w:val="24"/>
        </w:rPr>
        <w:t>Indian people determine what is of spiritual importan</w:t>
      </w:r>
      <w:r w:rsidR="00B6636C">
        <w:rPr>
          <w:rFonts w:ascii="Comic Sans MS" w:hAnsi="Comic Sans MS"/>
          <w:b/>
          <w:i/>
          <w:color w:val="0000FF"/>
          <w:sz w:val="24"/>
          <w:szCs w:val="24"/>
        </w:rPr>
        <w:t>ce</w:t>
      </w:r>
      <w:r w:rsidRPr="003A312C">
        <w:rPr>
          <w:rFonts w:ascii="Comic Sans MS" w:hAnsi="Comic Sans MS"/>
          <w:b/>
          <w:i/>
          <w:color w:val="0000FF"/>
          <w:sz w:val="24"/>
          <w:szCs w:val="24"/>
        </w:rPr>
        <w:t xml:space="preserve"> to them</w:t>
      </w:r>
      <w:r>
        <w:rPr>
          <w:rFonts w:ascii="Comic Sans MS" w:hAnsi="Comic Sans MS"/>
          <w:sz w:val="24"/>
          <w:szCs w:val="24"/>
        </w:rPr>
        <w:t>.</w:t>
      </w:r>
    </w:p>
    <w:p w:rsidR="000B44BA" w:rsidRDefault="000B44BA" w:rsidP="004A55DE">
      <w:pPr>
        <w:spacing w:after="0" w:line="240" w:lineRule="auto"/>
        <w:ind w:firstLine="720"/>
        <w:rPr>
          <w:rFonts w:ascii="Comic Sans MS" w:hAnsi="Comic Sans MS"/>
          <w:sz w:val="24"/>
          <w:szCs w:val="24"/>
        </w:rPr>
      </w:pPr>
    </w:p>
    <w:p w:rsidR="000A170C" w:rsidRDefault="000A170C" w:rsidP="000A170C">
      <w:pPr>
        <w:spacing w:after="0" w:line="240" w:lineRule="auto"/>
        <w:ind w:firstLine="720"/>
        <w:rPr>
          <w:rFonts w:ascii="Comic Sans MS" w:hAnsi="Comic Sans MS"/>
          <w:sz w:val="24"/>
          <w:szCs w:val="24"/>
        </w:rPr>
      </w:pPr>
      <w:r w:rsidRPr="00181BD1">
        <w:rPr>
          <w:rFonts w:ascii="Comic Sans MS" w:hAnsi="Comic Sans MS"/>
          <w:b/>
          <w:sz w:val="24"/>
          <w:szCs w:val="24"/>
        </w:rPr>
        <w:t>Tribal Governmental Status</w:t>
      </w:r>
      <w:r>
        <w:rPr>
          <w:rFonts w:ascii="Comic Sans MS" w:hAnsi="Comic Sans MS"/>
          <w:sz w:val="24"/>
          <w:szCs w:val="24"/>
        </w:rPr>
        <w:t>:  Indian Tribes are sovereigns with the power to govern themselves.  They have their own tribal governments.  State law does not apply to Indian lands without the consent of Congress.  [Worcester v. Georgia]</w:t>
      </w:r>
    </w:p>
    <w:p w:rsidR="000A170C" w:rsidRDefault="000A170C" w:rsidP="004A55DE">
      <w:pPr>
        <w:spacing w:after="0" w:line="240" w:lineRule="auto"/>
        <w:ind w:firstLine="720"/>
        <w:rPr>
          <w:rFonts w:ascii="Comic Sans MS" w:hAnsi="Comic Sans MS"/>
          <w:sz w:val="24"/>
          <w:szCs w:val="24"/>
        </w:rPr>
      </w:pPr>
    </w:p>
    <w:p w:rsidR="000B44BA" w:rsidRDefault="000B44BA" w:rsidP="004A55DE">
      <w:pPr>
        <w:spacing w:after="0" w:line="240" w:lineRule="auto"/>
        <w:ind w:firstLine="720"/>
        <w:rPr>
          <w:rFonts w:ascii="Comic Sans MS" w:hAnsi="Comic Sans MS"/>
          <w:sz w:val="24"/>
          <w:szCs w:val="24"/>
        </w:rPr>
      </w:pPr>
      <w:r w:rsidRPr="00181BD1">
        <w:rPr>
          <w:rFonts w:ascii="Comic Sans MS" w:hAnsi="Comic Sans MS"/>
          <w:b/>
          <w:sz w:val="24"/>
          <w:szCs w:val="24"/>
        </w:rPr>
        <w:t>Tribal Self-Government</w:t>
      </w:r>
      <w:r>
        <w:rPr>
          <w:rFonts w:ascii="Comic Sans MS" w:hAnsi="Comic Sans MS"/>
          <w:sz w:val="24"/>
          <w:szCs w:val="24"/>
        </w:rPr>
        <w:t>:  The In</w:t>
      </w:r>
      <w:r w:rsidR="003964CD">
        <w:rPr>
          <w:rFonts w:ascii="Comic Sans MS" w:hAnsi="Comic Sans MS"/>
          <w:sz w:val="24"/>
          <w:szCs w:val="24"/>
        </w:rPr>
        <w:t>dian Reorganization Act’s (IRA</w:t>
      </w:r>
      <w:r>
        <w:rPr>
          <w:rFonts w:ascii="Comic Sans MS" w:hAnsi="Comic Sans MS"/>
          <w:sz w:val="24"/>
          <w:szCs w:val="24"/>
        </w:rPr>
        <w:t>) most significant contribution was to promote tribal self-government</w:t>
      </w:r>
      <w:r w:rsidR="003964CD">
        <w:rPr>
          <w:rFonts w:ascii="Comic Sans MS" w:hAnsi="Comic Sans MS"/>
          <w:sz w:val="24"/>
          <w:szCs w:val="24"/>
        </w:rPr>
        <w:t xml:space="preserve"> --- but at the same time it essentially eliminated traditional Tribal forms of self-governance</w:t>
      </w:r>
      <w:r>
        <w:rPr>
          <w:rFonts w:ascii="Comic Sans MS" w:hAnsi="Comic Sans MS"/>
          <w:sz w:val="24"/>
          <w:szCs w:val="24"/>
        </w:rPr>
        <w:t>.  It encouraged the Tribes to adopt a form of government</w:t>
      </w:r>
      <w:r w:rsidR="003964CD">
        <w:rPr>
          <w:rFonts w:ascii="Comic Sans MS" w:hAnsi="Comic Sans MS"/>
          <w:sz w:val="24"/>
          <w:szCs w:val="24"/>
        </w:rPr>
        <w:t xml:space="preserve"> not too dissimilar from that of the United States</w:t>
      </w:r>
      <w:r>
        <w:rPr>
          <w:rFonts w:ascii="Comic Sans MS" w:hAnsi="Comic Sans MS"/>
          <w:sz w:val="24"/>
          <w:szCs w:val="24"/>
        </w:rPr>
        <w:t>.  Tribes have the inherent right to operate under their own governmental systems.  Many have adopted constitutions, while others operate under Articles of Association or other bodies of law, and some still have traditional systems of governm</w:t>
      </w:r>
      <w:r w:rsidR="003964CD">
        <w:rPr>
          <w:rFonts w:ascii="Comic Sans MS" w:hAnsi="Comic Sans MS"/>
          <w:sz w:val="24"/>
          <w:szCs w:val="24"/>
        </w:rPr>
        <w:t xml:space="preserve">ent.  The chief executive of a Tribe </w:t>
      </w:r>
      <w:r w:rsidR="00B6636C">
        <w:rPr>
          <w:rFonts w:ascii="Comic Sans MS" w:hAnsi="Comic Sans MS"/>
          <w:sz w:val="24"/>
          <w:szCs w:val="24"/>
        </w:rPr>
        <w:t xml:space="preserve">may be referred to as </w:t>
      </w:r>
      <w:r w:rsidR="003964CD">
        <w:rPr>
          <w:rFonts w:ascii="Comic Sans MS" w:hAnsi="Comic Sans MS"/>
          <w:sz w:val="24"/>
          <w:szCs w:val="24"/>
        </w:rPr>
        <w:t>a T</w:t>
      </w:r>
      <w:r>
        <w:rPr>
          <w:rFonts w:ascii="Comic Sans MS" w:hAnsi="Comic Sans MS"/>
          <w:sz w:val="24"/>
          <w:szCs w:val="24"/>
        </w:rPr>
        <w:t>ribal chairperson, principal chief, governor, or president.  The chief executive usually presides over what is typically the tribal council.  The tribal council performs the legislative function for the tribe, although some tribes require a referendum of the membership to enact laws.</w:t>
      </w:r>
    </w:p>
    <w:p w:rsidR="000B44BA" w:rsidRDefault="000B44BA" w:rsidP="004A55DE">
      <w:pPr>
        <w:spacing w:after="0" w:line="240" w:lineRule="auto"/>
        <w:ind w:firstLine="720"/>
        <w:rPr>
          <w:rFonts w:ascii="Comic Sans MS" w:hAnsi="Comic Sans MS"/>
          <w:sz w:val="24"/>
          <w:szCs w:val="24"/>
        </w:rPr>
      </w:pPr>
    </w:p>
    <w:p w:rsidR="000B44BA" w:rsidRDefault="000B44BA" w:rsidP="004A55DE">
      <w:pPr>
        <w:spacing w:after="0" w:line="240" w:lineRule="auto"/>
        <w:ind w:firstLine="720"/>
        <w:rPr>
          <w:rFonts w:ascii="Comic Sans MS" w:hAnsi="Comic Sans MS"/>
          <w:sz w:val="24"/>
          <w:szCs w:val="24"/>
        </w:rPr>
      </w:pPr>
      <w:r w:rsidRPr="00181BD1">
        <w:rPr>
          <w:rFonts w:ascii="Comic Sans MS" w:hAnsi="Comic Sans MS"/>
          <w:b/>
          <w:sz w:val="24"/>
          <w:szCs w:val="24"/>
        </w:rPr>
        <w:t>Trust Relationship/Responsibility</w:t>
      </w:r>
      <w:r>
        <w:rPr>
          <w:rFonts w:ascii="Comic Sans MS" w:hAnsi="Comic Sans MS"/>
          <w:sz w:val="24"/>
          <w:szCs w:val="24"/>
        </w:rPr>
        <w:t>:  Indian Tribes are not foreign nations, but they do constitute “distinct political” communities that may, more correctly, perhaps be described as domestic, dependent nations whose “</w:t>
      </w:r>
      <w:r w:rsidRPr="00857956">
        <w:rPr>
          <w:rFonts w:ascii="Comic Sans MS" w:hAnsi="Comic Sans MS"/>
          <w:i/>
          <w:sz w:val="24"/>
          <w:szCs w:val="24"/>
        </w:rPr>
        <w:t>relation to the United States resembles that of a ward to his guardian</w:t>
      </w:r>
      <w:r>
        <w:rPr>
          <w:rFonts w:ascii="Comic Sans MS" w:hAnsi="Comic Sans MS"/>
          <w:sz w:val="24"/>
          <w:szCs w:val="24"/>
        </w:rPr>
        <w:t>”.  [Cherokee Nation v. Georgia]  The trust responsibility is the U.S. government’s permanent legal obligation to exercise statutory and other legal authorities to protect tribal lands, assets, resources, and treaty rights, as well as a duty to carry out the mandates of Federal law with respect to American Indian and Alaska Native Tribes.  Interestingly, the term “</w:t>
      </w:r>
      <w:r w:rsidRPr="00953BD2">
        <w:rPr>
          <w:rFonts w:ascii="Comic Sans MS" w:hAnsi="Comic Sans MS"/>
          <w:i/>
          <w:sz w:val="24"/>
          <w:szCs w:val="24"/>
        </w:rPr>
        <w:t>trust responsibility</w:t>
      </w:r>
      <w:r>
        <w:rPr>
          <w:rFonts w:ascii="Comic Sans MS" w:hAnsi="Comic Sans MS"/>
          <w:sz w:val="24"/>
          <w:szCs w:val="24"/>
        </w:rPr>
        <w:t>” has never been defined by the U.S. Congress, any President, or any Cabinet official.  Generally, it is a set of principles and concepts outlining the responsibilities o</w:t>
      </w:r>
      <w:r w:rsidR="003964CD">
        <w:rPr>
          <w:rFonts w:ascii="Comic Sans MS" w:hAnsi="Comic Sans MS"/>
          <w:sz w:val="24"/>
          <w:szCs w:val="24"/>
        </w:rPr>
        <w:t>f</w:t>
      </w:r>
      <w:r>
        <w:rPr>
          <w:rFonts w:ascii="Comic Sans MS" w:hAnsi="Comic Sans MS"/>
          <w:sz w:val="24"/>
          <w:szCs w:val="24"/>
        </w:rPr>
        <w:t xml:space="preserve"> the U.S. Government to act as trustee of Indian people and Indian-owned assets.  The U.S. Government, through the President, has certain responsibilities to protect Indian property and rights, Indian lands, and resources.  The trust responsibility may involve a fiduciary obligation in which the President, through the Secretary of the Interior</w:t>
      </w:r>
      <w:r w:rsidR="003964CD">
        <w:rPr>
          <w:rFonts w:ascii="Comic Sans MS" w:hAnsi="Comic Sans MS"/>
          <w:sz w:val="24"/>
          <w:szCs w:val="24"/>
        </w:rPr>
        <w:t xml:space="preserve"> and all Executive Branch agencies, act</w:t>
      </w:r>
      <w:r>
        <w:rPr>
          <w:rFonts w:ascii="Comic Sans MS" w:hAnsi="Comic Sans MS"/>
          <w:sz w:val="24"/>
          <w:szCs w:val="24"/>
        </w:rPr>
        <w:t xml:space="preserve"> as the trustee of Indian assets.</w:t>
      </w:r>
    </w:p>
    <w:p w:rsidR="00396D13" w:rsidRDefault="00396D13" w:rsidP="00C76672">
      <w:pPr>
        <w:spacing w:after="0" w:line="240" w:lineRule="auto"/>
        <w:rPr>
          <w:rFonts w:ascii="Comic Sans MS" w:hAnsi="Comic Sans MS"/>
          <w:sz w:val="24"/>
          <w:szCs w:val="24"/>
        </w:rPr>
      </w:pPr>
    </w:p>
    <w:p w:rsidR="00F20275" w:rsidRDefault="00F20275" w:rsidP="00C76672">
      <w:pPr>
        <w:spacing w:after="0" w:line="240" w:lineRule="auto"/>
        <w:rPr>
          <w:rFonts w:ascii="Comic Sans MS" w:hAnsi="Comic Sans MS"/>
          <w:sz w:val="24"/>
          <w:szCs w:val="24"/>
        </w:rPr>
      </w:pPr>
    </w:p>
    <w:p w:rsidR="00F33428" w:rsidRDefault="00F33428">
      <w:pPr>
        <w:rPr>
          <w:rFonts w:ascii="Comic Sans MS" w:hAnsi="Comic Sans MS"/>
          <w:sz w:val="24"/>
          <w:szCs w:val="24"/>
        </w:rPr>
      </w:pPr>
      <w:r>
        <w:rPr>
          <w:rFonts w:ascii="Comic Sans MS" w:hAnsi="Comic Sans MS"/>
          <w:sz w:val="24"/>
          <w:szCs w:val="24"/>
        </w:rPr>
        <w:br w:type="page"/>
      </w:r>
    </w:p>
    <w:p w:rsidR="00F20275" w:rsidRDefault="00F20275">
      <w:pPr>
        <w:rPr>
          <w:rFonts w:ascii="Comic Sans MS" w:hAnsi="Comic Sans MS"/>
          <w:sz w:val="24"/>
          <w:szCs w:val="24"/>
        </w:rPr>
      </w:pPr>
    </w:p>
    <w:p w:rsidR="00F20275" w:rsidRPr="00C76672" w:rsidRDefault="00F20275" w:rsidP="00C76672">
      <w:pPr>
        <w:spacing w:after="0" w:line="240" w:lineRule="auto"/>
        <w:rPr>
          <w:rFonts w:ascii="Comic Sans MS" w:hAnsi="Comic Sans MS"/>
          <w:sz w:val="24"/>
          <w:szCs w:val="24"/>
        </w:rPr>
      </w:pPr>
      <w:r w:rsidRPr="00F20275">
        <w:rPr>
          <w:rFonts w:ascii="Comic Sans MS" w:hAnsi="Comic Sans MS"/>
          <w:noProof/>
          <w:sz w:val="24"/>
          <w:szCs w:val="24"/>
        </w:rPr>
        <w:drawing>
          <wp:inline distT="0" distB="0" distL="0" distR="0">
            <wp:extent cx="5943600" cy="4473575"/>
            <wp:effectExtent l="0" t="38100" r="0" b="984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F20275" w:rsidRPr="00C76672" w:rsidSect="001579D8">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308" w:rsidRDefault="00720308" w:rsidP="00B55F57">
      <w:pPr>
        <w:spacing w:after="0" w:line="240" w:lineRule="auto"/>
      </w:pPr>
      <w:r>
        <w:separator/>
      </w:r>
    </w:p>
  </w:endnote>
  <w:endnote w:type="continuationSeparator" w:id="0">
    <w:p w:rsidR="00720308" w:rsidRDefault="00720308" w:rsidP="00B55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459" w:rsidRPr="00B26459" w:rsidRDefault="00B26459">
    <w:pPr>
      <w:pStyle w:val="Footer"/>
      <w:rPr>
        <w:rFonts w:ascii="Comic Sans MS" w:hAnsi="Comic Sans MS"/>
        <w:i/>
        <w:sz w:val="16"/>
        <w:szCs w:val="16"/>
      </w:rPr>
    </w:pPr>
    <w:r w:rsidRPr="00B26459">
      <w:rPr>
        <w:rFonts w:ascii="Comic Sans MS" w:hAnsi="Comic Sans MS"/>
        <w:i/>
        <w:sz w:val="16"/>
        <w:szCs w:val="16"/>
      </w:rPr>
      <w:t xml:space="preserve">These informal tips where developed using many sources, written and verbal, are not an official Army position, and should not be use in-lieu of coordinating with USACE tribal liaisons, attorneys, or policy-makers, as appropriate.   </w:t>
    </w:r>
  </w:p>
  <w:p w:rsidR="00312574" w:rsidRDefault="00312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308" w:rsidRDefault="00720308" w:rsidP="00B55F57">
      <w:pPr>
        <w:spacing w:after="0" w:line="240" w:lineRule="auto"/>
      </w:pPr>
      <w:r>
        <w:separator/>
      </w:r>
    </w:p>
  </w:footnote>
  <w:footnote w:type="continuationSeparator" w:id="0">
    <w:p w:rsidR="00720308" w:rsidRDefault="00720308" w:rsidP="00B55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170"/>
    <w:multiLevelType w:val="hybridMultilevel"/>
    <w:tmpl w:val="A294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19D"/>
    <w:multiLevelType w:val="hybridMultilevel"/>
    <w:tmpl w:val="B268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77935"/>
    <w:multiLevelType w:val="hybridMultilevel"/>
    <w:tmpl w:val="B9C8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F2449"/>
    <w:multiLevelType w:val="hybridMultilevel"/>
    <w:tmpl w:val="A58C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F71AA7"/>
    <w:multiLevelType w:val="hybridMultilevel"/>
    <w:tmpl w:val="2ADA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4747F"/>
    <w:multiLevelType w:val="hybridMultilevel"/>
    <w:tmpl w:val="0178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F0A47"/>
    <w:multiLevelType w:val="hybridMultilevel"/>
    <w:tmpl w:val="AD12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E1568"/>
    <w:multiLevelType w:val="hybridMultilevel"/>
    <w:tmpl w:val="FD00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A67B0"/>
    <w:multiLevelType w:val="hybridMultilevel"/>
    <w:tmpl w:val="9BEC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71C2D"/>
    <w:multiLevelType w:val="hybridMultilevel"/>
    <w:tmpl w:val="EF6C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B7125E"/>
    <w:multiLevelType w:val="hybridMultilevel"/>
    <w:tmpl w:val="859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2D5E"/>
    <w:multiLevelType w:val="hybridMultilevel"/>
    <w:tmpl w:val="1AD8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31B5B"/>
    <w:multiLevelType w:val="hybridMultilevel"/>
    <w:tmpl w:val="9062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67BFF"/>
    <w:multiLevelType w:val="hybridMultilevel"/>
    <w:tmpl w:val="0188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3"/>
  </w:num>
  <w:num w:numId="4">
    <w:abstractNumId w:val="5"/>
  </w:num>
  <w:num w:numId="5">
    <w:abstractNumId w:val="11"/>
  </w:num>
  <w:num w:numId="6">
    <w:abstractNumId w:val="8"/>
  </w:num>
  <w:num w:numId="7">
    <w:abstractNumId w:val="0"/>
  </w:num>
  <w:num w:numId="8">
    <w:abstractNumId w:val="12"/>
  </w:num>
  <w:num w:numId="9">
    <w:abstractNumId w:val="9"/>
  </w:num>
  <w:num w:numId="10">
    <w:abstractNumId w:val="7"/>
  </w:num>
  <w:num w:numId="11">
    <w:abstractNumId w:val="1"/>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72"/>
    <w:rsid w:val="00004CAF"/>
    <w:rsid w:val="000A170C"/>
    <w:rsid w:val="000A2CA8"/>
    <w:rsid w:val="000A726E"/>
    <w:rsid w:val="000B44BA"/>
    <w:rsid w:val="000D598E"/>
    <w:rsid w:val="000F3BD7"/>
    <w:rsid w:val="00112102"/>
    <w:rsid w:val="00131CF1"/>
    <w:rsid w:val="001367FD"/>
    <w:rsid w:val="001411A0"/>
    <w:rsid w:val="001579D8"/>
    <w:rsid w:val="00162924"/>
    <w:rsid w:val="00175B1E"/>
    <w:rsid w:val="00181BD1"/>
    <w:rsid w:val="001D0322"/>
    <w:rsid w:val="001D3F42"/>
    <w:rsid w:val="001F0EBD"/>
    <w:rsid w:val="00204D3D"/>
    <w:rsid w:val="00232D4E"/>
    <w:rsid w:val="002451FB"/>
    <w:rsid w:val="002C11A9"/>
    <w:rsid w:val="002D1252"/>
    <w:rsid w:val="00312574"/>
    <w:rsid w:val="00326624"/>
    <w:rsid w:val="00333192"/>
    <w:rsid w:val="003646CF"/>
    <w:rsid w:val="0037413B"/>
    <w:rsid w:val="00380A61"/>
    <w:rsid w:val="003964CD"/>
    <w:rsid w:val="00396D13"/>
    <w:rsid w:val="003A312C"/>
    <w:rsid w:val="004A2B0B"/>
    <w:rsid w:val="004A55DE"/>
    <w:rsid w:val="005213C2"/>
    <w:rsid w:val="005767AB"/>
    <w:rsid w:val="00583B97"/>
    <w:rsid w:val="00592977"/>
    <w:rsid w:val="005E5ACC"/>
    <w:rsid w:val="005F1D50"/>
    <w:rsid w:val="00615270"/>
    <w:rsid w:val="00623C6E"/>
    <w:rsid w:val="006357D5"/>
    <w:rsid w:val="006432EC"/>
    <w:rsid w:val="00643D3F"/>
    <w:rsid w:val="00650099"/>
    <w:rsid w:val="006B0BC6"/>
    <w:rsid w:val="006E406D"/>
    <w:rsid w:val="007014BB"/>
    <w:rsid w:val="007111EA"/>
    <w:rsid w:val="00720308"/>
    <w:rsid w:val="00731EC5"/>
    <w:rsid w:val="0075173B"/>
    <w:rsid w:val="00787B3C"/>
    <w:rsid w:val="00792250"/>
    <w:rsid w:val="0084406B"/>
    <w:rsid w:val="00853280"/>
    <w:rsid w:val="00857956"/>
    <w:rsid w:val="008D25AC"/>
    <w:rsid w:val="008D3CF1"/>
    <w:rsid w:val="008F0E8C"/>
    <w:rsid w:val="008F6FE6"/>
    <w:rsid w:val="0090784E"/>
    <w:rsid w:val="00953BD2"/>
    <w:rsid w:val="00961618"/>
    <w:rsid w:val="009847A6"/>
    <w:rsid w:val="009944AF"/>
    <w:rsid w:val="009B1685"/>
    <w:rsid w:val="009D3880"/>
    <w:rsid w:val="009E4555"/>
    <w:rsid w:val="009F635D"/>
    <w:rsid w:val="00A54E9B"/>
    <w:rsid w:val="00A95F65"/>
    <w:rsid w:val="00AA7BEF"/>
    <w:rsid w:val="00AB2277"/>
    <w:rsid w:val="00AC3D69"/>
    <w:rsid w:val="00AD5B65"/>
    <w:rsid w:val="00AE0F97"/>
    <w:rsid w:val="00B229F7"/>
    <w:rsid w:val="00B26459"/>
    <w:rsid w:val="00B546F2"/>
    <w:rsid w:val="00B55F57"/>
    <w:rsid w:val="00B6636C"/>
    <w:rsid w:val="00B953BB"/>
    <w:rsid w:val="00BC1838"/>
    <w:rsid w:val="00C61D4A"/>
    <w:rsid w:val="00C643FE"/>
    <w:rsid w:val="00C76672"/>
    <w:rsid w:val="00CB43A3"/>
    <w:rsid w:val="00CC5065"/>
    <w:rsid w:val="00CE019F"/>
    <w:rsid w:val="00CE4FE4"/>
    <w:rsid w:val="00D1620E"/>
    <w:rsid w:val="00D468A0"/>
    <w:rsid w:val="00D47856"/>
    <w:rsid w:val="00D660F7"/>
    <w:rsid w:val="00D70AB1"/>
    <w:rsid w:val="00DE3489"/>
    <w:rsid w:val="00EA4DFD"/>
    <w:rsid w:val="00EC3522"/>
    <w:rsid w:val="00F20275"/>
    <w:rsid w:val="00F332E7"/>
    <w:rsid w:val="00F33428"/>
    <w:rsid w:val="00F42938"/>
    <w:rsid w:val="00F46C5C"/>
    <w:rsid w:val="00FD6411"/>
    <w:rsid w:val="00FE6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8F426C2-5E06-446F-90CF-76159C07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5F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5F57"/>
  </w:style>
  <w:style w:type="paragraph" w:styleId="Footer">
    <w:name w:val="footer"/>
    <w:basedOn w:val="Normal"/>
    <w:link w:val="FooterChar"/>
    <w:uiPriority w:val="99"/>
    <w:unhideWhenUsed/>
    <w:rsid w:val="00B55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F57"/>
  </w:style>
  <w:style w:type="paragraph" w:styleId="ListParagraph">
    <w:name w:val="List Paragraph"/>
    <w:basedOn w:val="Normal"/>
    <w:uiPriority w:val="34"/>
    <w:qFormat/>
    <w:rsid w:val="003A312C"/>
    <w:pPr>
      <w:ind w:left="720"/>
      <w:contextualSpacing/>
    </w:pPr>
  </w:style>
  <w:style w:type="paragraph" w:styleId="BalloonText">
    <w:name w:val="Balloon Text"/>
    <w:basedOn w:val="Normal"/>
    <w:link w:val="BalloonTextChar"/>
    <w:uiPriority w:val="99"/>
    <w:semiHidden/>
    <w:unhideWhenUsed/>
    <w:rsid w:val="00F20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B76213-9FB3-41A4-90D2-7EF365D628A2}" type="doc">
      <dgm:prSet loTypeId="urn:microsoft.com/office/officeart/2005/8/layout/radial6" loCatId="relationship" qsTypeId="urn:microsoft.com/office/officeart/2005/8/quickstyle/simple5" qsCatId="simple" csTypeId="urn:microsoft.com/office/officeart/2005/8/colors/accent1_1" csCatId="accent1" phldr="1"/>
      <dgm:spPr/>
      <dgm:t>
        <a:bodyPr/>
        <a:lstStyle/>
        <a:p>
          <a:endParaRPr lang="en-US"/>
        </a:p>
      </dgm:t>
    </dgm:pt>
    <dgm:pt modelId="{E5DB2916-1D1E-4C63-9AA4-E00769F4D7F0}">
      <dgm:prSet phldrT="[Text]"/>
      <dgm:spPr/>
      <dgm:t>
        <a:bodyPr/>
        <a:lstStyle/>
        <a:p>
          <a:r>
            <a:rPr lang="en-US" dirty="0"/>
            <a:t>Listen to Understand</a:t>
          </a:r>
        </a:p>
      </dgm:t>
    </dgm:pt>
    <dgm:pt modelId="{45887A0E-F107-4011-905F-14DE5CDA6398}" type="parTrans" cxnId="{C195A8B0-CA9F-46F4-9A4C-66A305BA52A2}">
      <dgm:prSet/>
      <dgm:spPr/>
      <dgm:t>
        <a:bodyPr/>
        <a:lstStyle/>
        <a:p>
          <a:endParaRPr lang="en-US"/>
        </a:p>
      </dgm:t>
    </dgm:pt>
    <dgm:pt modelId="{A9C68457-7DA4-4B8B-ABCA-B570464682D7}" type="sibTrans" cxnId="{C195A8B0-CA9F-46F4-9A4C-66A305BA52A2}">
      <dgm:prSet/>
      <dgm:spPr/>
      <dgm:t>
        <a:bodyPr/>
        <a:lstStyle/>
        <a:p>
          <a:endParaRPr lang="en-US"/>
        </a:p>
      </dgm:t>
    </dgm:pt>
    <dgm:pt modelId="{23DFAF51-FEAD-4EBA-91B2-8F19D6BD14DE}">
      <dgm:prSet phldrT="[Text]"/>
      <dgm:spPr/>
      <dgm:t>
        <a:bodyPr/>
        <a:lstStyle/>
        <a:p>
          <a:r>
            <a:rPr lang="en-US" dirty="0"/>
            <a:t>Communicate</a:t>
          </a:r>
        </a:p>
      </dgm:t>
    </dgm:pt>
    <dgm:pt modelId="{0E0204C5-E269-4104-AA1F-4303E22C335F}" type="parTrans" cxnId="{64AFB5E4-7256-41FE-9AB3-0EBD06561F95}">
      <dgm:prSet/>
      <dgm:spPr/>
      <dgm:t>
        <a:bodyPr/>
        <a:lstStyle/>
        <a:p>
          <a:endParaRPr lang="en-US"/>
        </a:p>
      </dgm:t>
    </dgm:pt>
    <dgm:pt modelId="{5ED88C21-6F10-462E-A6F9-BBB2C7FE9068}" type="sibTrans" cxnId="{64AFB5E4-7256-41FE-9AB3-0EBD06561F95}">
      <dgm:prSet/>
      <dgm:spPr/>
      <dgm:t>
        <a:bodyPr/>
        <a:lstStyle/>
        <a:p>
          <a:endParaRPr lang="en-US"/>
        </a:p>
      </dgm:t>
    </dgm:pt>
    <dgm:pt modelId="{ED3723A9-DBF2-4092-8125-0A9510AEA06A}">
      <dgm:prSet phldrT="[Text]"/>
      <dgm:spPr/>
      <dgm:t>
        <a:bodyPr/>
        <a:lstStyle/>
        <a:p>
          <a:r>
            <a:rPr lang="en-US" dirty="0"/>
            <a:t>Learn</a:t>
          </a:r>
        </a:p>
      </dgm:t>
    </dgm:pt>
    <dgm:pt modelId="{49B05A63-9F34-4C90-A449-6C2C4CD4CA3F}" type="parTrans" cxnId="{29E6641F-013A-45D0-8E8E-DD1189D93DB0}">
      <dgm:prSet/>
      <dgm:spPr/>
      <dgm:t>
        <a:bodyPr/>
        <a:lstStyle/>
        <a:p>
          <a:endParaRPr lang="en-US"/>
        </a:p>
      </dgm:t>
    </dgm:pt>
    <dgm:pt modelId="{54F6F476-421B-4477-8E83-457F4EED194C}" type="sibTrans" cxnId="{29E6641F-013A-45D0-8E8E-DD1189D93DB0}">
      <dgm:prSet/>
      <dgm:spPr/>
      <dgm:t>
        <a:bodyPr/>
        <a:lstStyle/>
        <a:p>
          <a:endParaRPr lang="en-US"/>
        </a:p>
      </dgm:t>
    </dgm:pt>
    <dgm:pt modelId="{989F4D50-0CB8-4DF9-B3FB-58ADDB61C2FC}">
      <dgm:prSet phldrT="[Text]"/>
      <dgm:spPr/>
      <dgm:t>
        <a:bodyPr/>
        <a:lstStyle/>
        <a:p>
          <a:r>
            <a:rPr lang="en-US" dirty="0"/>
            <a:t>Assess</a:t>
          </a:r>
        </a:p>
      </dgm:t>
    </dgm:pt>
    <dgm:pt modelId="{FAE1EA8B-7C28-41F3-8C72-93867F6F3002}" type="parTrans" cxnId="{B8BD9D58-5DDD-4887-A257-DE03C899E021}">
      <dgm:prSet/>
      <dgm:spPr/>
      <dgm:t>
        <a:bodyPr/>
        <a:lstStyle/>
        <a:p>
          <a:endParaRPr lang="en-US"/>
        </a:p>
      </dgm:t>
    </dgm:pt>
    <dgm:pt modelId="{AB9C0933-4CAC-4A96-BC89-1C3BFDC7AFB4}" type="sibTrans" cxnId="{B8BD9D58-5DDD-4887-A257-DE03C899E021}">
      <dgm:prSet/>
      <dgm:spPr/>
      <dgm:t>
        <a:bodyPr/>
        <a:lstStyle/>
        <a:p>
          <a:endParaRPr lang="en-US"/>
        </a:p>
      </dgm:t>
    </dgm:pt>
    <dgm:pt modelId="{7F321EE4-1368-45C9-BEA8-B6860926C496}">
      <dgm:prSet phldrT="[Text]"/>
      <dgm:spPr/>
      <dgm:t>
        <a:bodyPr/>
        <a:lstStyle/>
        <a:p>
          <a:r>
            <a:rPr lang="en-US" dirty="0"/>
            <a:t>Act</a:t>
          </a:r>
        </a:p>
      </dgm:t>
    </dgm:pt>
    <dgm:pt modelId="{0D515BD2-6BB9-4D27-BA1B-91D5BE86E85A}" type="parTrans" cxnId="{741C01F4-120B-4484-B1E9-CB9B401FD8FB}">
      <dgm:prSet/>
      <dgm:spPr/>
      <dgm:t>
        <a:bodyPr/>
        <a:lstStyle/>
        <a:p>
          <a:endParaRPr lang="en-US"/>
        </a:p>
      </dgm:t>
    </dgm:pt>
    <dgm:pt modelId="{248EBDFD-C015-43ED-A151-D6F7EF68A436}" type="sibTrans" cxnId="{741C01F4-120B-4484-B1E9-CB9B401FD8FB}">
      <dgm:prSet/>
      <dgm:spPr/>
      <dgm:t>
        <a:bodyPr/>
        <a:lstStyle/>
        <a:p>
          <a:endParaRPr lang="en-US"/>
        </a:p>
      </dgm:t>
    </dgm:pt>
    <dgm:pt modelId="{9FD1A6B3-2E3C-40CA-BD01-FEBA003171F3}">
      <dgm:prSet/>
      <dgm:spPr/>
      <dgm:t>
        <a:bodyPr/>
        <a:lstStyle/>
        <a:p>
          <a:endParaRPr lang="en-US" dirty="0"/>
        </a:p>
      </dgm:t>
    </dgm:pt>
    <dgm:pt modelId="{AF4AB151-0DC4-4278-8752-80E2E1DDF9B7}" type="parTrans" cxnId="{B19B98CB-113B-4A4A-9C10-8015625619C4}">
      <dgm:prSet/>
      <dgm:spPr/>
      <dgm:t>
        <a:bodyPr/>
        <a:lstStyle/>
        <a:p>
          <a:endParaRPr lang="en-US"/>
        </a:p>
      </dgm:t>
    </dgm:pt>
    <dgm:pt modelId="{C1E556F4-5976-4FDF-85F6-0431ED8958FB}" type="sibTrans" cxnId="{B19B98CB-113B-4A4A-9C10-8015625619C4}">
      <dgm:prSet/>
      <dgm:spPr/>
      <dgm:t>
        <a:bodyPr/>
        <a:lstStyle/>
        <a:p>
          <a:endParaRPr lang="en-US"/>
        </a:p>
      </dgm:t>
    </dgm:pt>
    <dgm:pt modelId="{A0C8CA2A-BEAB-4D52-88F1-FA33EDFC6B19}">
      <dgm:prSet/>
      <dgm:spPr/>
      <dgm:t>
        <a:bodyPr/>
        <a:lstStyle/>
        <a:p>
          <a:endParaRPr lang="en-US" dirty="0"/>
        </a:p>
      </dgm:t>
    </dgm:pt>
    <dgm:pt modelId="{2EA9F766-DDAF-444A-9EA9-4A84E8243FC6}" type="parTrans" cxnId="{B82122C0-8814-43AF-8612-EC9623CF4DF3}">
      <dgm:prSet/>
      <dgm:spPr/>
      <dgm:t>
        <a:bodyPr/>
        <a:lstStyle/>
        <a:p>
          <a:endParaRPr lang="en-US"/>
        </a:p>
      </dgm:t>
    </dgm:pt>
    <dgm:pt modelId="{A3B77BC2-8A23-4FCE-B50E-11F3599189C4}" type="sibTrans" cxnId="{B82122C0-8814-43AF-8612-EC9623CF4DF3}">
      <dgm:prSet/>
      <dgm:spPr/>
      <dgm:t>
        <a:bodyPr/>
        <a:lstStyle/>
        <a:p>
          <a:endParaRPr lang="en-US"/>
        </a:p>
      </dgm:t>
    </dgm:pt>
    <dgm:pt modelId="{16B4C8BA-B439-48F9-9D26-E1004D73D915}">
      <dgm:prSet/>
      <dgm:spPr/>
      <dgm:t>
        <a:bodyPr/>
        <a:lstStyle/>
        <a:p>
          <a:endParaRPr lang="en-US" dirty="0"/>
        </a:p>
      </dgm:t>
    </dgm:pt>
    <dgm:pt modelId="{AA5747F9-5F92-485C-A4CF-742A799383ED}" type="parTrans" cxnId="{65D3ED7B-F378-4703-AFE9-02FA86B43938}">
      <dgm:prSet/>
      <dgm:spPr/>
      <dgm:t>
        <a:bodyPr/>
        <a:lstStyle/>
        <a:p>
          <a:endParaRPr lang="en-US"/>
        </a:p>
      </dgm:t>
    </dgm:pt>
    <dgm:pt modelId="{41F726E8-D9C8-4EA9-8CCE-61DFA3258987}" type="sibTrans" cxnId="{65D3ED7B-F378-4703-AFE9-02FA86B43938}">
      <dgm:prSet/>
      <dgm:spPr/>
      <dgm:t>
        <a:bodyPr/>
        <a:lstStyle/>
        <a:p>
          <a:endParaRPr lang="en-US"/>
        </a:p>
      </dgm:t>
    </dgm:pt>
    <dgm:pt modelId="{9BFD7797-7EA4-4F58-B6CD-9D1F6BDDEFB8}">
      <dgm:prSet/>
      <dgm:spPr/>
      <dgm:t>
        <a:bodyPr/>
        <a:lstStyle/>
        <a:p>
          <a:endParaRPr lang="en-US" dirty="0"/>
        </a:p>
      </dgm:t>
    </dgm:pt>
    <dgm:pt modelId="{0D83F843-4E84-4AC5-B4D5-536C74278CEB}" type="parTrans" cxnId="{610DC9BA-515C-4D5A-9EF0-A8E760FABB9E}">
      <dgm:prSet/>
      <dgm:spPr/>
      <dgm:t>
        <a:bodyPr/>
        <a:lstStyle/>
        <a:p>
          <a:endParaRPr lang="en-US"/>
        </a:p>
      </dgm:t>
    </dgm:pt>
    <dgm:pt modelId="{DE70A801-BB89-4602-9EFC-D82B193560E2}" type="sibTrans" cxnId="{610DC9BA-515C-4D5A-9EF0-A8E760FABB9E}">
      <dgm:prSet/>
      <dgm:spPr/>
      <dgm:t>
        <a:bodyPr/>
        <a:lstStyle/>
        <a:p>
          <a:endParaRPr lang="en-US"/>
        </a:p>
      </dgm:t>
    </dgm:pt>
    <dgm:pt modelId="{146B2E64-5CF6-47B7-B564-9773DC3B8273}">
      <dgm:prSet/>
      <dgm:spPr/>
      <dgm:t>
        <a:bodyPr/>
        <a:lstStyle/>
        <a:p>
          <a:endParaRPr lang="en-US" dirty="0"/>
        </a:p>
      </dgm:t>
    </dgm:pt>
    <dgm:pt modelId="{72BA93F9-D4A7-47D3-90D6-DA28CE94274D}" type="parTrans" cxnId="{784DC241-6A8D-4A2C-8B0C-7C80EF334606}">
      <dgm:prSet/>
      <dgm:spPr/>
      <dgm:t>
        <a:bodyPr/>
        <a:lstStyle/>
        <a:p>
          <a:endParaRPr lang="en-US"/>
        </a:p>
      </dgm:t>
    </dgm:pt>
    <dgm:pt modelId="{F2811AD2-CDE9-4BE2-A2E7-94D55CC97CB3}" type="sibTrans" cxnId="{784DC241-6A8D-4A2C-8B0C-7C80EF334606}">
      <dgm:prSet/>
      <dgm:spPr/>
      <dgm:t>
        <a:bodyPr/>
        <a:lstStyle/>
        <a:p>
          <a:endParaRPr lang="en-US"/>
        </a:p>
      </dgm:t>
    </dgm:pt>
    <dgm:pt modelId="{6D624484-4AEE-4B74-BCEE-BEF0138D1F91}">
      <dgm:prSet/>
      <dgm:spPr/>
      <dgm:t>
        <a:bodyPr/>
        <a:lstStyle/>
        <a:p>
          <a:endParaRPr lang="en-US" dirty="0"/>
        </a:p>
      </dgm:t>
    </dgm:pt>
    <dgm:pt modelId="{0946B329-C84B-49ED-AE2E-2671107691D9}" type="parTrans" cxnId="{1E22EAF9-29DD-4945-B039-627470D7B8A4}">
      <dgm:prSet/>
      <dgm:spPr/>
      <dgm:t>
        <a:bodyPr/>
        <a:lstStyle/>
        <a:p>
          <a:endParaRPr lang="en-US"/>
        </a:p>
      </dgm:t>
    </dgm:pt>
    <dgm:pt modelId="{EA1DF18A-CEC8-4EAE-8688-3BCD697DB5BD}" type="sibTrans" cxnId="{1E22EAF9-29DD-4945-B039-627470D7B8A4}">
      <dgm:prSet/>
      <dgm:spPr/>
      <dgm:t>
        <a:bodyPr/>
        <a:lstStyle/>
        <a:p>
          <a:endParaRPr lang="en-US"/>
        </a:p>
      </dgm:t>
    </dgm:pt>
    <dgm:pt modelId="{5450D81B-F717-40DA-A4F9-F99FCB5E024D}">
      <dgm:prSet/>
      <dgm:spPr/>
      <dgm:t>
        <a:bodyPr/>
        <a:lstStyle/>
        <a:p>
          <a:endParaRPr lang="en-US" dirty="0"/>
        </a:p>
      </dgm:t>
    </dgm:pt>
    <dgm:pt modelId="{3A933BA0-9A7D-46EB-953F-221D83C7C6D8}" type="parTrans" cxnId="{D65259B8-C992-4455-9C03-8B414902175C}">
      <dgm:prSet/>
      <dgm:spPr/>
      <dgm:t>
        <a:bodyPr/>
        <a:lstStyle/>
        <a:p>
          <a:endParaRPr lang="en-US"/>
        </a:p>
      </dgm:t>
    </dgm:pt>
    <dgm:pt modelId="{40301993-846A-45AB-8979-10F7CBC96536}" type="sibTrans" cxnId="{D65259B8-C992-4455-9C03-8B414902175C}">
      <dgm:prSet/>
      <dgm:spPr/>
      <dgm:t>
        <a:bodyPr/>
        <a:lstStyle/>
        <a:p>
          <a:endParaRPr lang="en-US"/>
        </a:p>
      </dgm:t>
    </dgm:pt>
    <dgm:pt modelId="{1D7A046F-8F2D-4B5D-BFA5-A6CEDF9548EC}">
      <dgm:prSet/>
      <dgm:spPr/>
      <dgm:t>
        <a:bodyPr/>
        <a:lstStyle/>
        <a:p>
          <a:endParaRPr lang="en-US" dirty="0"/>
        </a:p>
      </dgm:t>
    </dgm:pt>
    <dgm:pt modelId="{E390C507-1561-4E1C-A70F-922537CD012C}" type="parTrans" cxnId="{12424A49-A057-44B1-A7A5-493FD4004EB9}">
      <dgm:prSet/>
      <dgm:spPr/>
      <dgm:t>
        <a:bodyPr/>
        <a:lstStyle/>
        <a:p>
          <a:endParaRPr lang="en-US"/>
        </a:p>
      </dgm:t>
    </dgm:pt>
    <dgm:pt modelId="{1F70351A-015A-4E16-B67C-D51DCC3ABFBC}" type="sibTrans" cxnId="{12424A49-A057-44B1-A7A5-493FD4004EB9}">
      <dgm:prSet/>
      <dgm:spPr/>
      <dgm:t>
        <a:bodyPr/>
        <a:lstStyle/>
        <a:p>
          <a:endParaRPr lang="en-US"/>
        </a:p>
      </dgm:t>
    </dgm:pt>
    <dgm:pt modelId="{7D9370C1-6F92-441D-8888-20F79D79F669}">
      <dgm:prSet/>
      <dgm:spPr/>
      <dgm:t>
        <a:bodyPr/>
        <a:lstStyle/>
        <a:p>
          <a:endParaRPr lang="en-US" dirty="0"/>
        </a:p>
      </dgm:t>
    </dgm:pt>
    <dgm:pt modelId="{918E5035-0346-4E59-9E70-A74F038D1F56}" type="parTrans" cxnId="{B880094B-A800-4A8C-9D51-784942C3E8D7}">
      <dgm:prSet/>
      <dgm:spPr/>
      <dgm:t>
        <a:bodyPr/>
        <a:lstStyle/>
        <a:p>
          <a:endParaRPr lang="en-US"/>
        </a:p>
      </dgm:t>
    </dgm:pt>
    <dgm:pt modelId="{A1447DC3-1911-45DF-A98D-BDA55B4E9590}" type="sibTrans" cxnId="{B880094B-A800-4A8C-9D51-784942C3E8D7}">
      <dgm:prSet/>
      <dgm:spPr/>
      <dgm:t>
        <a:bodyPr/>
        <a:lstStyle/>
        <a:p>
          <a:endParaRPr lang="en-US"/>
        </a:p>
      </dgm:t>
    </dgm:pt>
    <dgm:pt modelId="{BB53E69C-9C07-4063-AA77-52FA227054CB}">
      <dgm:prSet/>
      <dgm:spPr/>
      <dgm:t>
        <a:bodyPr/>
        <a:lstStyle/>
        <a:p>
          <a:endParaRPr lang="en-US" dirty="0"/>
        </a:p>
      </dgm:t>
    </dgm:pt>
    <dgm:pt modelId="{F97C62A7-811B-41A3-B538-E4E4E3965859}" type="parTrans" cxnId="{6FD5C448-7D95-424A-932F-DC9FE7632510}">
      <dgm:prSet/>
      <dgm:spPr/>
      <dgm:t>
        <a:bodyPr/>
        <a:lstStyle/>
        <a:p>
          <a:endParaRPr lang="en-US"/>
        </a:p>
      </dgm:t>
    </dgm:pt>
    <dgm:pt modelId="{3B077326-BF00-4E60-86C0-CE0B8203D04C}" type="sibTrans" cxnId="{6FD5C448-7D95-424A-932F-DC9FE7632510}">
      <dgm:prSet/>
      <dgm:spPr/>
      <dgm:t>
        <a:bodyPr/>
        <a:lstStyle/>
        <a:p>
          <a:endParaRPr lang="en-US"/>
        </a:p>
      </dgm:t>
    </dgm:pt>
    <dgm:pt modelId="{4A89861E-B5C5-42AC-AED0-F9EF43E7A0B5}">
      <dgm:prSet/>
      <dgm:spPr/>
      <dgm:t>
        <a:bodyPr/>
        <a:lstStyle/>
        <a:p>
          <a:endParaRPr lang="en-US" dirty="0"/>
        </a:p>
      </dgm:t>
    </dgm:pt>
    <dgm:pt modelId="{D0112635-2D39-4742-90FE-959E32DE8F10}" type="parTrans" cxnId="{8BB0EAA0-C721-4DCE-97BC-99CEBE0C04C8}">
      <dgm:prSet/>
      <dgm:spPr/>
      <dgm:t>
        <a:bodyPr/>
        <a:lstStyle/>
        <a:p>
          <a:endParaRPr lang="en-US"/>
        </a:p>
      </dgm:t>
    </dgm:pt>
    <dgm:pt modelId="{944F09E7-90FA-4C49-ABB9-6DE3B5BD7E75}" type="sibTrans" cxnId="{8BB0EAA0-C721-4DCE-97BC-99CEBE0C04C8}">
      <dgm:prSet/>
      <dgm:spPr/>
      <dgm:t>
        <a:bodyPr/>
        <a:lstStyle/>
        <a:p>
          <a:endParaRPr lang="en-US"/>
        </a:p>
      </dgm:t>
    </dgm:pt>
    <dgm:pt modelId="{C886E33D-8B4C-4158-ADE4-C0EB58E1ABAB}">
      <dgm:prSet/>
      <dgm:spPr/>
      <dgm:t>
        <a:bodyPr/>
        <a:lstStyle/>
        <a:p>
          <a:endParaRPr lang="en-US" dirty="0"/>
        </a:p>
      </dgm:t>
    </dgm:pt>
    <dgm:pt modelId="{284467EE-6A45-4461-8E2C-2D75CA69F1F9}" type="parTrans" cxnId="{E35A6CC0-B75B-4958-A20B-8C10BEB33BFD}">
      <dgm:prSet/>
      <dgm:spPr/>
      <dgm:t>
        <a:bodyPr/>
        <a:lstStyle/>
        <a:p>
          <a:endParaRPr lang="en-US"/>
        </a:p>
      </dgm:t>
    </dgm:pt>
    <dgm:pt modelId="{E6E00C57-D7FC-4A81-8333-0FD0E516F64E}" type="sibTrans" cxnId="{E35A6CC0-B75B-4958-A20B-8C10BEB33BFD}">
      <dgm:prSet/>
      <dgm:spPr/>
      <dgm:t>
        <a:bodyPr/>
        <a:lstStyle/>
        <a:p>
          <a:endParaRPr lang="en-US"/>
        </a:p>
      </dgm:t>
    </dgm:pt>
    <dgm:pt modelId="{3A19C249-0123-4362-AC5B-D4841EE0E304}">
      <dgm:prSet/>
      <dgm:spPr/>
      <dgm:t>
        <a:bodyPr/>
        <a:lstStyle/>
        <a:p>
          <a:endParaRPr lang="en-US" dirty="0"/>
        </a:p>
      </dgm:t>
    </dgm:pt>
    <dgm:pt modelId="{21F68C80-A19A-4141-B8CD-4A747DA662E9}" type="parTrans" cxnId="{47B52BD9-ABA0-467D-BF55-021A9491584B}">
      <dgm:prSet/>
      <dgm:spPr/>
      <dgm:t>
        <a:bodyPr/>
        <a:lstStyle/>
        <a:p>
          <a:endParaRPr lang="en-US"/>
        </a:p>
      </dgm:t>
    </dgm:pt>
    <dgm:pt modelId="{45091A2E-F5E9-4118-A8B9-CAC4F6E755C9}" type="sibTrans" cxnId="{47B52BD9-ABA0-467D-BF55-021A9491584B}">
      <dgm:prSet/>
      <dgm:spPr/>
      <dgm:t>
        <a:bodyPr/>
        <a:lstStyle/>
        <a:p>
          <a:endParaRPr lang="en-US"/>
        </a:p>
      </dgm:t>
    </dgm:pt>
    <dgm:pt modelId="{D20C07C0-BA3B-4D9E-B69C-E7C2495A2A42}">
      <dgm:prSet/>
      <dgm:spPr/>
      <dgm:t>
        <a:bodyPr/>
        <a:lstStyle/>
        <a:p>
          <a:endParaRPr lang="en-US" dirty="0"/>
        </a:p>
      </dgm:t>
    </dgm:pt>
    <dgm:pt modelId="{3D99AA9C-CE89-4C48-A81A-D22393C588E5}" type="parTrans" cxnId="{F90F8B2B-9B5F-4AE8-8800-61A5DEFC8F49}">
      <dgm:prSet/>
      <dgm:spPr/>
      <dgm:t>
        <a:bodyPr/>
        <a:lstStyle/>
        <a:p>
          <a:endParaRPr lang="en-US"/>
        </a:p>
      </dgm:t>
    </dgm:pt>
    <dgm:pt modelId="{E5BDC508-B806-4C47-B456-5A7E5DCAE49A}" type="sibTrans" cxnId="{F90F8B2B-9B5F-4AE8-8800-61A5DEFC8F49}">
      <dgm:prSet/>
      <dgm:spPr/>
      <dgm:t>
        <a:bodyPr/>
        <a:lstStyle/>
        <a:p>
          <a:endParaRPr lang="en-US"/>
        </a:p>
      </dgm:t>
    </dgm:pt>
    <dgm:pt modelId="{7B6A970D-2B32-40ED-AC9C-056191500A82}">
      <dgm:prSet/>
      <dgm:spPr/>
      <dgm:t>
        <a:bodyPr/>
        <a:lstStyle/>
        <a:p>
          <a:endParaRPr lang="en-US" dirty="0"/>
        </a:p>
      </dgm:t>
    </dgm:pt>
    <dgm:pt modelId="{D75EB209-5973-44E0-B1B7-D2F72C46468A}" type="parTrans" cxnId="{F6224D19-788D-4A84-9FFD-2B2A3752F1BB}">
      <dgm:prSet/>
      <dgm:spPr/>
      <dgm:t>
        <a:bodyPr/>
        <a:lstStyle/>
        <a:p>
          <a:endParaRPr lang="en-US"/>
        </a:p>
      </dgm:t>
    </dgm:pt>
    <dgm:pt modelId="{D37AB99C-D5F7-4A16-80F9-EB14701AC1B0}" type="sibTrans" cxnId="{F6224D19-788D-4A84-9FFD-2B2A3752F1BB}">
      <dgm:prSet/>
      <dgm:spPr/>
      <dgm:t>
        <a:bodyPr/>
        <a:lstStyle/>
        <a:p>
          <a:endParaRPr lang="en-US"/>
        </a:p>
      </dgm:t>
    </dgm:pt>
    <dgm:pt modelId="{9F1E7556-5C19-455B-A83C-8CDCA4769360}">
      <dgm:prSet/>
      <dgm:spPr/>
      <dgm:t>
        <a:bodyPr/>
        <a:lstStyle/>
        <a:p>
          <a:endParaRPr lang="en-US" dirty="0"/>
        </a:p>
      </dgm:t>
    </dgm:pt>
    <dgm:pt modelId="{8AD37F99-77BD-4BD9-B69F-C5EAC2CEA969}" type="parTrans" cxnId="{4C238EAF-03F5-4085-9745-9E23392DBC35}">
      <dgm:prSet/>
      <dgm:spPr/>
      <dgm:t>
        <a:bodyPr/>
        <a:lstStyle/>
        <a:p>
          <a:endParaRPr lang="en-US"/>
        </a:p>
      </dgm:t>
    </dgm:pt>
    <dgm:pt modelId="{9FBB2301-7E68-4568-80F5-6D903C52A535}" type="sibTrans" cxnId="{4C238EAF-03F5-4085-9745-9E23392DBC35}">
      <dgm:prSet/>
      <dgm:spPr/>
      <dgm:t>
        <a:bodyPr/>
        <a:lstStyle/>
        <a:p>
          <a:endParaRPr lang="en-US"/>
        </a:p>
      </dgm:t>
    </dgm:pt>
    <dgm:pt modelId="{215B4BAE-6F94-4E17-9B0D-176903C7CF25}">
      <dgm:prSet/>
      <dgm:spPr/>
      <dgm:t>
        <a:bodyPr/>
        <a:lstStyle/>
        <a:p>
          <a:endParaRPr lang="en-US" dirty="0"/>
        </a:p>
      </dgm:t>
    </dgm:pt>
    <dgm:pt modelId="{BE0F6656-0E8D-4DBB-AEFA-7E7DAC10638F}" type="parTrans" cxnId="{AE0DBCC8-D7BE-4ECE-88B2-75DF136FD701}">
      <dgm:prSet/>
      <dgm:spPr/>
      <dgm:t>
        <a:bodyPr/>
        <a:lstStyle/>
        <a:p>
          <a:endParaRPr lang="en-US"/>
        </a:p>
      </dgm:t>
    </dgm:pt>
    <dgm:pt modelId="{B8495F28-37D6-456F-AB28-E688AE20A4B4}" type="sibTrans" cxnId="{AE0DBCC8-D7BE-4ECE-88B2-75DF136FD701}">
      <dgm:prSet/>
      <dgm:spPr/>
      <dgm:t>
        <a:bodyPr/>
        <a:lstStyle/>
        <a:p>
          <a:endParaRPr lang="en-US"/>
        </a:p>
      </dgm:t>
    </dgm:pt>
    <dgm:pt modelId="{D685AEB6-8AE7-4773-BCC6-82EE252953FA}">
      <dgm:prSet/>
      <dgm:spPr/>
      <dgm:t>
        <a:bodyPr/>
        <a:lstStyle/>
        <a:p>
          <a:endParaRPr lang="en-US" dirty="0"/>
        </a:p>
      </dgm:t>
    </dgm:pt>
    <dgm:pt modelId="{C93E1789-F5AC-4B98-9F07-70EC7A987A42}" type="parTrans" cxnId="{3B2C3E3D-F8E8-4809-AF27-8E067030E062}">
      <dgm:prSet/>
      <dgm:spPr/>
      <dgm:t>
        <a:bodyPr/>
        <a:lstStyle/>
        <a:p>
          <a:endParaRPr lang="en-US"/>
        </a:p>
      </dgm:t>
    </dgm:pt>
    <dgm:pt modelId="{25857C61-6D8A-4479-9D67-93E777E77033}" type="sibTrans" cxnId="{3B2C3E3D-F8E8-4809-AF27-8E067030E062}">
      <dgm:prSet/>
      <dgm:spPr/>
      <dgm:t>
        <a:bodyPr/>
        <a:lstStyle/>
        <a:p>
          <a:endParaRPr lang="en-US"/>
        </a:p>
      </dgm:t>
    </dgm:pt>
    <dgm:pt modelId="{AE747C72-9524-403D-A087-7BD98AD17EB6}">
      <dgm:prSet/>
      <dgm:spPr/>
      <dgm:t>
        <a:bodyPr/>
        <a:lstStyle/>
        <a:p>
          <a:endParaRPr lang="en-US" dirty="0"/>
        </a:p>
      </dgm:t>
    </dgm:pt>
    <dgm:pt modelId="{419862EC-2A93-4AFA-BE4D-B3D89284F2BD}" type="parTrans" cxnId="{1060586E-1DD8-4B44-9937-0FF836548D2D}">
      <dgm:prSet/>
      <dgm:spPr/>
      <dgm:t>
        <a:bodyPr/>
        <a:lstStyle/>
        <a:p>
          <a:endParaRPr lang="en-US"/>
        </a:p>
      </dgm:t>
    </dgm:pt>
    <dgm:pt modelId="{D894662C-47BF-42FC-9F68-E07B3B8FD575}" type="sibTrans" cxnId="{1060586E-1DD8-4B44-9937-0FF836548D2D}">
      <dgm:prSet/>
      <dgm:spPr/>
      <dgm:t>
        <a:bodyPr/>
        <a:lstStyle/>
        <a:p>
          <a:endParaRPr lang="en-US"/>
        </a:p>
      </dgm:t>
    </dgm:pt>
    <dgm:pt modelId="{1697CA65-A512-4BE0-B4BA-A22F731439EE}">
      <dgm:prSet/>
      <dgm:spPr/>
      <dgm:t>
        <a:bodyPr/>
        <a:lstStyle/>
        <a:p>
          <a:endParaRPr lang="en-US" dirty="0"/>
        </a:p>
      </dgm:t>
    </dgm:pt>
    <dgm:pt modelId="{1F1A488C-1CCF-4DDA-BE9E-A6131E99EF53}" type="parTrans" cxnId="{1CF23C1B-BC44-4D6A-B33A-EB773B3AB9CC}">
      <dgm:prSet/>
      <dgm:spPr/>
      <dgm:t>
        <a:bodyPr/>
        <a:lstStyle/>
        <a:p>
          <a:endParaRPr lang="en-US"/>
        </a:p>
      </dgm:t>
    </dgm:pt>
    <dgm:pt modelId="{A04C852C-1726-41AD-A1AF-077839FA3E9C}" type="sibTrans" cxnId="{1CF23C1B-BC44-4D6A-B33A-EB773B3AB9CC}">
      <dgm:prSet/>
      <dgm:spPr/>
      <dgm:t>
        <a:bodyPr/>
        <a:lstStyle/>
        <a:p>
          <a:endParaRPr lang="en-US"/>
        </a:p>
      </dgm:t>
    </dgm:pt>
    <dgm:pt modelId="{7539AEDD-7861-425C-9C2D-697D613828B0}">
      <dgm:prSet/>
      <dgm:spPr/>
      <dgm:t>
        <a:bodyPr/>
        <a:lstStyle/>
        <a:p>
          <a:endParaRPr lang="en-US" dirty="0"/>
        </a:p>
      </dgm:t>
    </dgm:pt>
    <dgm:pt modelId="{A45E2AC0-CDC8-41FB-B054-F7E0436F3E48}" type="parTrans" cxnId="{C0AA5C32-7790-4369-9FF8-281F5AB4B983}">
      <dgm:prSet/>
      <dgm:spPr/>
      <dgm:t>
        <a:bodyPr/>
        <a:lstStyle/>
        <a:p>
          <a:endParaRPr lang="en-US"/>
        </a:p>
      </dgm:t>
    </dgm:pt>
    <dgm:pt modelId="{669D013C-5404-40F7-8011-6EAC233FABD9}" type="sibTrans" cxnId="{C0AA5C32-7790-4369-9FF8-281F5AB4B983}">
      <dgm:prSet/>
      <dgm:spPr/>
      <dgm:t>
        <a:bodyPr/>
        <a:lstStyle/>
        <a:p>
          <a:endParaRPr lang="en-US"/>
        </a:p>
      </dgm:t>
    </dgm:pt>
    <dgm:pt modelId="{122F9320-63CA-405C-B9A9-B5BFF98B7420}">
      <dgm:prSet/>
      <dgm:spPr/>
      <dgm:t>
        <a:bodyPr/>
        <a:lstStyle/>
        <a:p>
          <a:endParaRPr lang="en-US" dirty="0"/>
        </a:p>
      </dgm:t>
    </dgm:pt>
    <dgm:pt modelId="{CD8E4698-0A05-4077-B22C-0245F0E15858}" type="parTrans" cxnId="{87A36982-1447-4E39-AB13-618BD78D9D34}">
      <dgm:prSet/>
      <dgm:spPr/>
      <dgm:t>
        <a:bodyPr/>
        <a:lstStyle/>
        <a:p>
          <a:endParaRPr lang="en-US"/>
        </a:p>
      </dgm:t>
    </dgm:pt>
    <dgm:pt modelId="{D5115600-4A99-49C3-8B68-0F2E733F51CF}" type="sibTrans" cxnId="{87A36982-1447-4E39-AB13-618BD78D9D34}">
      <dgm:prSet/>
      <dgm:spPr/>
      <dgm:t>
        <a:bodyPr/>
        <a:lstStyle/>
        <a:p>
          <a:endParaRPr lang="en-US"/>
        </a:p>
      </dgm:t>
    </dgm:pt>
    <dgm:pt modelId="{01AA27F2-600A-4596-9EF4-8EA70C1F2B67}">
      <dgm:prSet/>
      <dgm:spPr/>
      <dgm:t>
        <a:bodyPr/>
        <a:lstStyle/>
        <a:p>
          <a:endParaRPr lang="en-US" dirty="0"/>
        </a:p>
      </dgm:t>
    </dgm:pt>
    <dgm:pt modelId="{7EC88ADA-A680-4F8D-9F31-6BB4A9D74475}" type="parTrans" cxnId="{053386B8-30F9-46C1-AFDB-D7E10C4A0942}">
      <dgm:prSet/>
      <dgm:spPr/>
      <dgm:t>
        <a:bodyPr/>
        <a:lstStyle/>
        <a:p>
          <a:endParaRPr lang="en-US"/>
        </a:p>
      </dgm:t>
    </dgm:pt>
    <dgm:pt modelId="{2B77CF73-C404-4AE5-82EF-FF706C377A98}" type="sibTrans" cxnId="{053386B8-30F9-46C1-AFDB-D7E10C4A0942}">
      <dgm:prSet/>
      <dgm:spPr/>
      <dgm:t>
        <a:bodyPr/>
        <a:lstStyle/>
        <a:p>
          <a:endParaRPr lang="en-US"/>
        </a:p>
      </dgm:t>
    </dgm:pt>
    <dgm:pt modelId="{CF1A88AC-61F5-47F1-A905-DD293D28A61B}">
      <dgm:prSet/>
      <dgm:spPr/>
      <dgm:t>
        <a:bodyPr/>
        <a:lstStyle/>
        <a:p>
          <a:endParaRPr lang="en-US" dirty="0"/>
        </a:p>
      </dgm:t>
    </dgm:pt>
    <dgm:pt modelId="{CA0431A7-9C7A-48C7-A16A-64217BD858F6}" type="parTrans" cxnId="{D81A12A5-335E-4760-B8E8-C5878649EFAD}">
      <dgm:prSet/>
      <dgm:spPr/>
      <dgm:t>
        <a:bodyPr/>
        <a:lstStyle/>
        <a:p>
          <a:endParaRPr lang="en-US"/>
        </a:p>
      </dgm:t>
    </dgm:pt>
    <dgm:pt modelId="{24553EB7-8C86-4046-B795-46A6F1038CFE}" type="sibTrans" cxnId="{D81A12A5-335E-4760-B8E8-C5878649EFAD}">
      <dgm:prSet/>
      <dgm:spPr/>
      <dgm:t>
        <a:bodyPr/>
        <a:lstStyle/>
        <a:p>
          <a:endParaRPr lang="en-US"/>
        </a:p>
      </dgm:t>
    </dgm:pt>
    <dgm:pt modelId="{A5B50AFB-24DA-4A9D-9419-B7C0BC1D6801}" type="pres">
      <dgm:prSet presAssocID="{66B76213-9FB3-41A4-90D2-7EF365D628A2}" presName="Name0" presStyleCnt="0">
        <dgm:presLayoutVars>
          <dgm:chMax val="1"/>
          <dgm:dir/>
          <dgm:animLvl val="ctr"/>
          <dgm:resizeHandles val="exact"/>
        </dgm:presLayoutVars>
      </dgm:prSet>
      <dgm:spPr/>
      <dgm:t>
        <a:bodyPr/>
        <a:lstStyle/>
        <a:p>
          <a:endParaRPr lang="en-US"/>
        </a:p>
      </dgm:t>
    </dgm:pt>
    <dgm:pt modelId="{BB0A00ED-7FC1-4D3F-9EA7-DC4F4451E8B6}" type="pres">
      <dgm:prSet presAssocID="{E5DB2916-1D1E-4C63-9AA4-E00769F4D7F0}" presName="centerShape" presStyleLbl="node0" presStyleIdx="0" presStyleCnt="1"/>
      <dgm:spPr/>
      <dgm:t>
        <a:bodyPr/>
        <a:lstStyle/>
        <a:p>
          <a:endParaRPr lang="en-US"/>
        </a:p>
      </dgm:t>
    </dgm:pt>
    <dgm:pt modelId="{2281E092-155D-4E2B-B3AE-F3068CFD361F}" type="pres">
      <dgm:prSet presAssocID="{23DFAF51-FEAD-4EBA-91B2-8F19D6BD14DE}" presName="node" presStyleLbl="node1" presStyleIdx="0" presStyleCnt="4">
        <dgm:presLayoutVars>
          <dgm:bulletEnabled val="1"/>
        </dgm:presLayoutVars>
      </dgm:prSet>
      <dgm:spPr/>
      <dgm:t>
        <a:bodyPr/>
        <a:lstStyle/>
        <a:p>
          <a:endParaRPr lang="en-US"/>
        </a:p>
      </dgm:t>
    </dgm:pt>
    <dgm:pt modelId="{72D3C7AE-8CFC-415A-978B-E09D927FC45C}" type="pres">
      <dgm:prSet presAssocID="{23DFAF51-FEAD-4EBA-91B2-8F19D6BD14DE}" presName="dummy" presStyleCnt="0"/>
      <dgm:spPr/>
    </dgm:pt>
    <dgm:pt modelId="{D99D3637-9DC4-42B8-A0A5-6AB4B872BA78}" type="pres">
      <dgm:prSet presAssocID="{5ED88C21-6F10-462E-A6F9-BBB2C7FE9068}" presName="sibTrans" presStyleLbl="sibTrans2D1" presStyleIdx="0" presStyleCnt="4"/>
      <dgm:spPr/>
      <dgm:t>
        <a:bodyPr/>
        <a:lstStyle/>
        <a:p>
          <a:endParaRPr lang="en-US"/>
        </a:p>
      </dgm:t>
    </dgm:pt>
    <dgm:pt modelId="{24669FA8-B1C8-46F3-9A6B-C57D22853499}" type="pres">
      <dgm:prSet presAssocID="{ED3723A9-DBF2-4092-8125-0A9510AEA06A}" presName="node" presStyleLbl="node1" presStyleIdx="1" presStyleCnt="4">
        <dgm:presLayoutVars>
          <dgm:bulletEnabled val="1"/>
        </dgm:presLayoutVars>
      </dgm:prSet>
      <dgm:spPr/>
      <dgm:t>
        <a:bodyPr/>
        <a:lstStyle/>
        <a:p>
          <a:endParaRPr lang="en-US"/>
        </a:p>
      </dgm:t>
    </dgm:pt>
    <dgm:pt modelId="{6AC4A0DD-51AE-4269-947B-FC7180DCD7A5}" type="pres">
      <dgm:prSet presAssocID="{ED3723A9-DBF2-4092-8125-0A9510AEA06A}" presName="dummy" presStyleCnt="0"/>
      <dgm:spPr/>
    </dgm:pt>
    <dgm:pt modelId="{E4853561-9174-4A0C-B21B-F0A5393A8448}" type="pres">
      <dgm:prSet presAssocID="{54F6F476-421B-4477-8E83-457F4EED194C}" presName="sibTrans" presStyleLbl="sibTrans2D1" presStyleIdx="1" presStyleCnt="4"/>
      <dgm:spPr/>
      <dgm:t>
        <a:bodyPr/>
        <a:lstStyle/>
        <a:p>
          <a:endParaRPr lang="en-US"/>
        </a:p>
      </dgm:t>
    </dgm:pt>
    <dgm:pt modelId="{838E8E13-7E4D-4F56-851E-666AFAA43F4C}" type="pres">
      <dgm:prSet presAssocID="{989F4D50-0CB8-4DF9-B3FB-58ADDB61C2FC}" presName="node" presStyleLbl="node1" presStyleIdx="2" presStyleCnt="4">
        <dgm:presLayoutVars>
          <dgm:bulletEnabled val="1"/>
        </dgm:presLayoutVars>
      </dgm:prSet>
      <dgm:spPr/>
      <dgm:t>
        <a:bodyPr/>
        <a:lstStyle/>
        <a:p>
          <a:endParaRPr lang="en-US"/>
        </a:p>
      </dgm:t>
    </dgm:pt>
    <dgm:pt modelId="{A7CDCCD5-FEF2-4440-9366-B2ECCFF8C695}" type="pres">
      <dgm:prSet presAssocID="{989F4D50-0CB8-4DF9-B3FB-58ADDB61C2FC}" presName="dummy" presStyleCnt="0"/>
      <dgm:spPr/>
    </dgm:pt>
    <dgm:pt modelId="{2FB77871-4B12-45D1-BE26-4ACE74C71E5B}" type="pres">
      <dgm:prSet presAssocID="{AB9C0933-4CAC-4A96-BC89-1C3BFDC7AFB4}" presName="sibTrans" presStyleLbl="sibTrans2D1" presStyleIdx="2" presStyleCnt="4"/>
      <dgm:spPr/>
      <dgm:t>
        <a:bodyPr/>
        <a:lstStyle/>
        <a:p>
          <a:endParaRPr lang="en-US"/>
        </a:p>
      </dgm:t>
    </dgm:pt>
    <dgm:pt modelId="{0F671CB9-4BF1-4009-9F58-494514683E52}" type="pres">
      <dgm:prSet presAssocID="{7F321EE4-1368-45C9-BEA8-B6860926C496}" presName="node" presStyleLbl="node1" presStyleIdx="3" presStyleCnt="4">
        <dgm:presLayoutVars>
          <dgm:bulletEnabled val="1"/>
        </dgm:presLayoutVars>
      </dgm:prSet>
      <dgm:spPr/>
      <dgm:t>
        <a:bodyPr/>
        <a:lstStyle/>
        <a:p>
          <a:endParaRPr lang="en-US"/>
        </a:p>
      </dgm:t>
    </dgm:pt>
    <dgm:pt modelId="{4DED021F-638B-41FC-AA2E-4B3B3AF5EDD4}" type="pres">
      <dgm:prSet presAssocID="{7F321EE4-1368-45C9-BEA8-B6860926C496}" presName="dummy" presStyleCnt="0"/>
      <dgm:spPr/>
    </dgm:pt>
    <dgm:pt modelId="{43FEB9AC-35B1-4FC6-B0BE-5C53F117B5C4}" type="pres">
      <dgm:prSet presAssocID="{248EBDFD-C015-43ED-A151-D6F7EF68A436}" presName="sibTrans" presStyleLbl="sibTrans2D1" presStyleIdx="3" presStyleCnt="4"/>
      <dgm:spPr/>
      <dgm:t>
        <a:bodyPr/>
        <a:lstStyle/>
        <a:p>
          <a:endParaRPr lang="en-US"/>
        </a:p>
      </dgm:t>
    </dgm:pt>
  </dgm:ptLst>
  <dgm:cxnLst>
    <dgm:cxn modelId="{B82122C0-8814-43AF-8612-EC9623CF4DF3}" srcId="{66B76213-9FB3-41A4-90D2-7EF365D628A2}" destId="{A0C8CA2A-BEAB-4D52-88F1-FA33EDFC6B19}" srcOrd="2" destOrd="0" parTransId="{2EA9F766-DDAF-444A-9EA9-4A84E8243FC6}" sibTransId="{A3B77BC2-8A23-4FCE-B50E-11F3599189C4}"/>
    <dgm:cxn modelId="{4C238EAF-03F5-4085-9745-9E23392DBC35}" srcId="{66B76213-9FB3-41A4-90D2-7EF365D628A2}" destId="{9F1E7556-5C19-455B-A83C-8CDCA4769360}" srcOrd="16" destOrd="0" parTransId="{8AD37F99-77BD-4BD9-B69F-C5EAC2CEA969}" sibTransId="{9FBB2301-7E68-4568-80F5-6D903C52A535}"/>
    <dgm:cxn modelId="{B19B98CB-113B-4A4A-9C10-8015625619C4}" srcId="{66B76213-9FB3-41A4-90D2-7EF365D628A2}" destId="{9FD1A6B3-2E3C-40CA-BD01-FEBA003171F3}" srcOrd="1" destOrd="0" parTransId="{AF4AB151-0DC4-4278-8752-80E2E1DDF9B7}" sibTransId="{C1E556F4-5976-4FDF-85F6-0431ED8958FB}"/>
    <dgm:cxn modelId="{002B06BC-067D-4332-A54A-5606B8459619}" type="presOf" srcId="{7F321EE4-1368-45C9-BEA8-B6860926C496}" destId="{0F671CB9-4BF1-4009-9F58-494514683E52}" srcOrd="0" destOrd="0" presId="urn:microsoft.com/office/officeart/2005/8/layout/radial6"/>
    <dgm:cxn modelId="{610DC9BA-515C-4D5A-9EF0-A8E760FABB9E}" srcId="{66B76213-9FB3-41A4-90D2-7EF365D628A2}" destId="{9BFD7797-7EA4-4F58-B6CD-9D1F6BDDEFB8}" srcOrd="4" destOrd="0" parTransId="{0D83F843-4E84-4AC5-B4D5-536C74278CEB}" sibTransId="{DE70A801-BB89-4602-9EFC-D82B193560E2}"/>
    <dgm:cxn modelId="{C0CF24C5-F4FE-4D79-8C71-35B72D7E0FD6}" type="presOf" srcId="{5ED88C21-6F10-462E-A6F9-BBB2C7FE9068}" destId="{D99D3637-9DC4-42B8-A0A5-6AB4B872BA78}" srcOrd="0" destOrd="0" presId="urn:microsoft.com/office/officeart/2005/8/layout/radial6"/>
    <dgm:cxn modelId="{1E22EAF9-29DD-4945-B039-627470D7B8A4}" srcId="{66B76213-9FB3-41A4-90D2-7EF365D628A2}" destId="{6D624484-4AEE-4B74-BCEE-BEF0138D1F91}" srcOrd="6" destOrd="0" parTransId="{0946B329-C84B-49ED-AE2E-2671107691D9}" sibTransId="{EA1DF18A-CEC8-4EAE-8688-3BCD697DB5BD}"/>
    <dgm:cxn modelId="{C195A8B0-CA9F-46F4-9A4C-66A305BA52A2}" srcId="{66B76213-9FB3-41A4-90D2-7EF365D628A2}" destId="{E5DB2916-1D1E-4C63-9AA4-E00769F4D7F0}" srcOrd="0" destOrd="0" parTransId="{45887A0E-F107-4011-905F-14DE5CDA6398}" sibTransId="{A9C68457-7DA4-4B8B-ABCA-B570464682D7}"/>
    <dgm:cxn modelId="{27FF08C2-AA6E-425A-B2EB-DFC2C7E25DD5}" type="presOf" srcId="{23DFAF51-FEAD-4EBA-91B2-8F19D6BD14DE}" destId="{2281E092-155D-4E2B-B3AE-F3068CFD361F}" srcOrd="0" destOrd="0" presId="urn:microsoft.com/office/officeart/2005/8/layout/radial6"/>
    <dgm:cxn modelId="{29E6641F-013A-45D0-8E8E-DD1189D93DB0}" srcId="{E5DB2916-1D1E-4C63-9AA4-E00769F4D7F0}" destId="{ED3723A9-DBF2-4092-8125-0A9510AEA06A}" srcOrd="1" destOrd="0" parTransId="{49B05A63-9F34-4C90-A449-6C2C4CD4CA3F}" sibTransId="{54F6F476-421B-4477-8E83-457F4EED194C}"/>
    <dgm:cxn modelId="{B880094B-A800-4A8C-9D51-784942C3E8D7}" srcId="{66B76213-9FB3-41A4-90D2-7EF365D628A2}" destId="{7D9370C1-6F92-441D-8888-20F79D79F669}" srcOrd="9" destOrd="0" parTransId="{918E5035-0346-4E59-9E70-A74F038D1F56}" sibTransId="{A1447DC3-1911-45DF-A98D-BDA55B4E9590}"/>
    <dgm:cxn modelId="{13D6DCB1-100B-4CA2-8DD5-3803B9B0133A}" type="presOf" srcId="{66B76213-9FB3-41A4-90D2-7EF365D628A2}" destId="{A5B50AFB-24DA-4A9D-9419-B7C0BC1D6801}" srcOrd="0" destOrd="0" presId="urn:microsoft.com/office/officeart/2005/8/layout/radial6"/>
    <dgm:cxn modelId="{12424A49-A057-44B1-A7A5-493FD4004EB9}" srcId="{66B76213-9FB3-41A4-90D2-7EF365D628A2}" destId="{1D7A046F-8F2D-4B5D-BFA5-A6CEDF9548EC}" srcOrd="8" destOrd="0" parTransId="{E390C507-1561-4E1C-A70F-922537CD012C}" sibTransId="{1F70351A-015A-4E16-B67C-D51DCC3ABFBC}"/>
    <dgm:cxn modelId="{E35A6CC0-B75B-4958-A20B-8C10BEB33BFD}" srcId="{66B76213-9FB3-41A4-90D2-7EF365D628A2}" destId="{C886E33D-8B4C-4158-ADE4-C0EB58E1ABAB}" srcOrd="12" destOrd="0" parTransId="{284467EE-6A45-4461-8E2C-2D75CA69F1F9}" sibTransId="{E6E00C57-D7FC-4A81-8333-0FD0E516F64E}"/>
    <dgm:cxn modelId="{AE0DBCC8-D7BE-4ECE-88B2-75DF136FD701}" srcId="{66B76213-9FB3-41A4-90D2-7EF365D628A2}" destId="{215B4BAE-6F94-4E17-9B0D-176903C7CF25}" srcOrd="17" destOrd="0" parTransId="{BE0F6656-0E8D-4DBB-AEFA-7E7DAC10638F}" sibTransId="{B8495F28-37D6-456F-AB28-E688AE20A4B4}"/>
    <dgm:cxn modelId="{B2067966-179C-4CFA-BF63-2B43513A6058}" type="presOf" srcId="{54F6F476-421B-4477-8E83-457F4EED194C}" destId="{E4853561-9174-4A0C-B21B-F0A5393A8448}" srcOrd="0" destOrd="0" presId="urn:microsoft.com/office/officeart/2005/8/layout/radial6"/>
    <dgm:cxn modelId="{F6224D19-788D-4A84-9FFD-2B2A3752F1BB}" srcId="{66B76213-9FB3-41A4-90D2-7EF365D628A2}" destId="{7B6A970D-2B32-40ED-AC9C-056191500A82}" srcOrd="15" destOrd="0" parTransId="{D75EB209-5973-44E0-B1B7-D2F72C46468A}" sibTransId="{D37AB99C-D5F7-4A16-80F9-EB14701AC1B0}"/>
    <dgm:cxn modelId="{6FD5C448-7D95-424A-932F-DC9FE7632510}" srcId="{66B76213-9FB3-41A4-90D2-7EF365D628A2}" destId="{BB53E69C-9C07-4063-AA77-52FA227054CB}" srcOrd="10" destOrd="0" parTransId="{F97C62A7-811B-41A3-B538-E4E4E3965859}" sibTransId="{3B077326-BF00-4E60-86C0-CE0B8203D04C}"/>
    <dgm:cxn modelId="{A5EC4BE5-56BC-49FE-807F-ECAFE33209FA}" type="presOf" srcId="{ED3723A9-DBF2-4092-8125-0A9510AEA06A}" destId="{24669FA8-B1C8-46F3-9A6B-C57D22853499}" srcOrd="0" destOrd="0" presId="urn:microsoft.com/office/officeart/2005/8/layout/radial6"/>
    <dgm:cxn modelId="{C0AA5C32-7790-4369-9FF8-281F5AB4B983}" srcId="{66B76213-9FB3-41A4-90D2-7EF365D628A2}" destId="{7539AEDD-7861-425C-9C2D-697D613828B0}" srcOrd="21" destOrd="0" parTransId="{A45E2AC0-CDC8-41FB-B054-F7E0436F3E48}" sibTransId="{669D013C-5404-40F7-8011-6EAC233FABD9}"/>
    <dgm:cxn modelId="{3B2C3E3D-F8E8-4809-AF27-8E067030E062}" srcId="{66B76213-9FB3-41A4-90D2-7EF365D628A2}" destId="{D685AEB6-8AE7-4773-BCC6-82EE252953FA}" srcOrd="18" destOrd="0" parTransId="{C93E1789-F5AC-4B98-9F07-70EC7A987A42}" sibTransId="{25857C61-6D8A-4479-9D67-93E777E77033}"/>
    <dgm:cxn modelId="{87A36982-1447-4E39-AB13-618BD78D9D34}" srcId="{66B76213-9FB3-41A4-90D2-7EF365D628A2}" destId="{122F9320-63CA-405C-B9A9-B5BFF98B7420}" srcOrd="22" destOrd="0" parTransId="{CD8E4698-0A05-4077-B22C-0245F0E15858}" sibTransId="{D5115600-4A99-49C3-8B68-0F2E733F51CF}"/>
    <dgm:cxn modelId="{B8BD9D58-5DDD-4887-A257-DE03C899E021}" srcId="{E5DB2916-1D1E-4C63-9AA4-E00769F4D7F0}" destId="{989F4D50-0CB8-4DF9-B3FB-58ADDB61C2FC}" srcOrd="2" destOrd="0" parTransId="{FAE1EA8B-7C28-41F3-8C72-93867F6F3002}" sibTransId="{AB9C0933-4CAC-4A96-BC89-1C3BFDC7AFB4}"/>
    <dgm:cxn modelId="{B32488FA-4933-4B26-90FA-AD8730B80B24}" type="presOf" srcId="{989F4D50-0CB8-4DF9-B3FB-58ADDB61C2FC}" destId="{838E8E13-7E4D-4F56-851E-666AFAA43F4C}" srcOrd="0" destOrd="0" presId="urn:microsoft.com/office/officeart/2005/8/layout/radial6"/>
    <dgm:cxn modelId="{32AA0600-1671-49A7-80FD-9CD74F276592}" type="presOf" srcId="{E5DB2916-1D1E-4C63-9AA4-E00769F4D7F0}" destId="{BB0A00ED-7FC1-4D3F-9EA7-DC4F4451E8B6}" srcOrd="0" destOrd="0" presId="urn:microsoft.com/office/officeart/2005/8/layout/radial6"/>
    <dgm:cxn modelId="{784DC241-6A8D-4A2C-8B0C-7C80EF334606}" srcId="{66B76213-9FB3-41A4-90D2-7EF365D628A2}" destId="{146B2E64-5CF6-47B7-B564-9773DC3B8273}" srcOrd="5" destOrd="0" parTransId="{72BA93F9-D4A7-47D3-90D6-DA28CE94274D}" sibTransId="{F2811AD2-CDE9-4BE2-A2E7-94D55CC97CB3}"/>
    <dgm:cxn modelId="{65D3ED7B-F378-4703-AFE9-02FA86B43938}" srcId="{66B76213-9FB3-41A4-90D2-7EF365D628A2}" destId="{16B4C8BA-B439-48F9-9D26-E1004D73D915}" srcOrd="3" destOrd="0" parTransId="{AA5747F9-5F92-485C-A4CF-742A799383ED}" sibTransId="{41F726E8-D9C8-4EA9-8CCE-61DFA3258987}"/>
    <dgm:cxn modelId="{3D0E0A9E-D0B7-43D7-9392-975101A4BED5}" type="presOf" srcId="{248EBDFD-C015-43ED-A151-D6F7EF68A436}" destId="{43FEB9AC-35B1-4FC6-B0BE-5C53F117B5C4}" srcOrd="0" destOrd="0" presId="urn:microsoft.com/office/officeart/2005/8/layout/radial6"/>
    <dgm:cxn modelId="{47B52BD9-ABA0-467D-BF55-021A9491584B}" srcId="{66B76213-9FB3-41A4-90D2-7EF365D628A2}" destId="{3A19C249-0123-4362-AC5B-D4841EE0E304}" srcOrd="13" destOrd="0" parTransId="{21F68C80-A19A-4141-B8CD-4A747DA662E9}" sibTransId="{45091A2E-F5E9-4118-A8B9-CAC4F6E755C9}"/>
    <dgm:cxn modelId="{D81A12A5-335E-4760-B8E8-C5878649EFAD}" srcId="{66B76213-9FB3-41A4-90D2-7EF365D628A2}" destId="{CF1A88AC-61F5-47F1-A905-DD293D28A61B}" srcOrd="24" destOrd="0" parTransId="{CA0431A7-9C7A-48C7-A16A-64217BD858F6}" sibTransId="{24553EB7-8C86-4046-B795-46A6F1038CFE}"/>
    <dgm:cxn modelId="{D65259B8-C992-4455-9C03-8B414902175C}" srcId="{66B76213-9FB3-41A4-90D2-7EF365D628A2}" destId="{5450D81B-F717-40DA-A4F9-F99FCB5E024D}" srcOrd="7" destOrd="0" parTransId="{3A933BA0-9A7D-46EB-953F-221D83C7C6D8}" sibTransId="{40301993-846A-45AB-8979-10F7CBC96536}"/>
    <dgm:cxn modelId="{29CCEDE0-3EC5-4E7D-A643-55142F5F09FC}" type="presOf" srcId="{AB9C0933-4CAC-4A96-BC89-1C3BFDC7AFB4}" destId="{2FB77871-4B12-45D1-BE26-4ACE74C71E5B}" srcOrd="0" destOrd="0" presId="urn:microsoft.com/office/officeart/2005/8/layout/radial6"/>
    <dgm:cxn modelId="{1CF23C1B-BC44-4D6A-B33A-EB773B3AB9CC}" srcId="{66B76213-9FB3-41A4-90D2-7EF365D628A2}" destId="{1697CA65-A512-4BE0-B4BA-A22F731439EE}" srcOrd="20" destOrd="0" parTransId="{1F1A488C-1CCF-4DDA-BE9E-A6131E99EF53}" sibTransId="{A04C852C-1726-41AD-A1AF-077839FA3E9C}"/>
    <dgm:cxn modelId="{F90F8B2B-9B5F-4AE8-8800-61A5DEFC8F49}" srcId="{66B76213-9FB3-41A4-90D2-7EF365D628A2}" destId="{D20C07C0-BA3B-4D9E-B69C-E7C2495A2A42}" srcOrd="14" destOrd="0" parTransId="{3D99AA9C-CE89-4C48-A81A-D22393C588E5}" sibTransId="{E5BDC508-B806-4C47-B456-5A7E5DCAE49A}"/>
    <dgm:cxn modelId="{64AFB5E4-7256-41FE-9AB3-0EBD06561F95}" srcId="{E5DB2916-1D1E-4C63-9AA4-E00769F4D7F0}" destId="{23DFAF51-FEAD-4EBA-91B2-8F19D6BD14DE}" srcOrd="0" destOrd="0" parTransId="{0E0204C5-E269-4104-AA1F-4303E22C335F}" sibTransId="{5ED88C21-6F10-462E-A6F9-BBB2C7FE9068}"/>
    <dgm:cxn modelId="{8BB0EAA0-C721-4DCE-97BC-99CEBE0C04C8}" srcId="{66B76213-9FB3-41A4-90D2-7EF365D628A2}" destId="{4A89861E-B5C5-42AC-AED0-F9EF43E7A0B5}" srcOrd="11" destOrd="0" parTransId="{D0112635-2D39-4742-90FE-959E32DE8F10}" sibTransId="{944F09E7-90FA-4C49-ABB9-6DE3B5BD7E75}"/>
    <dgm:cxn modelId="{1060586E-1DD8-4B44-9937-0FF836548D2D}" srcId="{66B76213-9FB3-41A4-90D2-7EF365D628A2}" destId="{AE747C72-9524-403D-A087-7BD98AD17EB6}" srcOrd="19" destOrd="0" parTransId="{419862EC-2A93-4AFA-BE4D-B3D89284F2BD}" sibTransId="{D894662C-47BF-42FC-9F68-E07B3B8FD575}"/>
    <dgm:cxn modelId="{741C01F4-120B-4484-B1E9-CB9B401FD8FB}" srcId="{E5DB2916-1D1E-4C63-9AA4-E00769F4D7F0}" destId="{7F321EE4-1368-45C9-BEA8-B6860926C496}" srcOrd="3" destOrd="0" parTransId="{0D515BD2-6BB9-4D27-BA1B-91D5BE86E85A}" sibTransId="{248EBDFD-C015-43ED-A151-D6F7EF68A436}"/>
    <dgm:cxn modelId="{053386B8-30F9-46C1-AFDB-D7E10C4A0942}" srcId="{66B76213-9FB3-41A4-90D2-7EF365D628A2}" destId="{01AA27F2-600A-4596-9EF4-8EA70C1F2B67}" srcOrd="23" destOrd="0" parTransId="{7EC88ADA-A680-4F8D-9F31-6BB4A9D74475}" sibTransId="{2B77CF73-C404-4AE5-82EF-FF706C377A98}"/>
    <dgm:cxn modelId="{D9AAD3BB-F486-4C79-BE4B-833BCA74445E}" type="presParOf" srcId="{A5B50AFB-24DA-4A9D-9419-B7C0BC1D6801}" destId="{BB0A00ED-7FC1-4D3F-9EA7-DC4F4451E8B6}" srcOrd="0" destOrd="0" presId="urn:microsoft.com/office/officeart/2005/8/layout/radial6"/>
    <dgm:cxn modelId="{6C83DF6D-8F45-4746-8AB9-91E81C5E9690}" type="presParOf" srcId="{A5B50AFB-24DA-4A9D-9419-B7C0BC1D6801}" destId="{2281E092-155D-4E2B-B3AE-F3068CFD361F}" srcOrd="1" destOrd="0" presId="urn:microsoft.com/office/officeart/2005/8/layout/radial6"/>
    <dgm:cxn modelId="{EE8B49BD-3726-4651-9152-51D380807245}" type="presParOf" srcId="{A5B50AFB-24DA-4A9D-9419-B7C0BC1D6801}" destId="{72D3C7AE-8CFC-415A-978B-E09D927FC45C}" srcOrd="2" destOrd="0" presId="urn:microsoft.com/office/officeart/2005/8/layout/radial6"/>
    <dgm:cxn modelId="{E432014B-F2E2-46C4-8749-21138F9E5BFC}" type="presParOf" srcId="{A5B50AFB-24DA-4A9D-9419-B7C0BC1D6801}" destId="{D99D3637-9DC4-42B8-A0A5-6AB4B872BA78}" srcOrd="3" destOrd="0" presId="urn:microsoft.com/office/officeart/2005/8/layout/radial6"/>
    <dgm:cxn modelId="{7D300817-0013-49D0-A0EC-27D2E6535AEE}" type="presParOf" srcId="{A5B50AFB-24DA-4A9D-9419-B7C0BC1D6801}" destId="{24669FA8-B1C8-46F3-9A6B-C57D22853499}" srcOrd="4" destOrd="0" presId="urn:microsoft.com/office/officeart/2005/8/layout/radial6"/>
    <dgm:cxn modelId="{23440A46-EAD7-4470-9EFE-6C3E15823BB3}" type="presParOf" srcId="{A5B50AFB-24DA-4A9D-9419-B7C0BC1D6801}" destId="{6AC4A0DD-51AE-4269-947B-FC7180DCD7A5}" srcOrd="5" destOrd="0" presId="urn:microsoft.com/office/officeart/2005/8/layout/radial6"/>
    <dgm:cxn modelId="{DC0527FC-ED66-4D1A-B25B-90AFD48F5884}" type="presParOf" srcId="{A5B50AFB-24DA-4A9D-9419-B7C0BC1D6801}" destId="{E4853561-9174-4A0C-B21B-F0A5393A8448}" srcOrd="6" destOrd="0" presId="urn:microsoft.com/office/officeart/2005/8/layout/radial6"/>
    <dgm:cxn modelId="{662B803B-9ED9-4ED8-8F44-F89A1E2DFDFE}" type="presParOf" srcId="{A5B50AFB-24DA-4A9D-9419-B7C0BC1D6801}" destId="{838E8E13-7E4D-4F56-851E-666AFAA43F4C}" srcOrd="7" destOrd="0" presId="urn:microsoft.com/office/officeart/2005/8/layout/radial6"/>
    <dgm:cxn modelId="{4DF0B766-BEEC-410C-91B9-235D3AD746BA}" type="presParOf" srcId="{A5B50AFB-24DA-4A9D-9419-B7C0BC1D6801}" destId="{A7CDCCD5-FEF2-4440-9366-B2ECCFF8C695}" srcOrd="8" destOrd="0" presId="urn:microsoft.com/office/officeart/2005/8/layout/radial6"/>
    <dgm:cxn modelId="{32BB30E4-5068-4AB4-8CB9-5F0BB20A4A1E}" type="presParOf" srcId="{A5B50AFB-24DA-4A9D-9419-B7C0BC1D6801}" destId="{2FB77871-4B12-45D1-BE26-4ACE74C71E5B}" srcOrd="9" destOrd="0" presId="urn:microsoft.com/office/officeart/2005/8/layout/radial6"/>
    <dgm:cxn modelId="{6EDEE885-24DC-4E46-AC4E-DBD9FB457D48}" type="presParOf" srcId="{A5B50AFB-24DA-4A9D-9419-B7C0BC1D6801}" destId="{0F671CB9-4BF1-4009-9F58-494514683E52}" srcOrd="10" destOrd="0" presId="urn:microsoft.com/office/officeart/2005/8/layout/radial6"/>
    <dgm:cxn modelId="{CDDD70F1-A3AC-43CF-8AC1-EBA8F3A95472}" type="presParOf" srcId="{A5B50AFB-24DA-4A9D-9419-B7C0BC1D6801}" destId="{4DED021F-638B-41FC-AA2E-4B3B3AF5EDD4}" srcOrd="11" destOrd="0" presId="urn:microsoft.com/office/officeart/2005/8/layout/radial6"/>
    <dgm:cxn modelId="{4107A934-A05C-4DF4-9D9C-147F455CEB13}" type="presParOf" srcId="{A5B50AFB-24DA-4A9D-9419-B7C0BC1D6801}" destId="{43FEB9AC-35B1-4FC6-B0BE-5C53F117B5C4}" srcOrd="12" destOrd="0" presId="urn:microsoft.com/office/officeart/2005/8/layout/radial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6B76213-9FB3-41A4-90D2-7EF365D628A2}" type="doc">
      <dgm:prSet loTypeId="urn:microsoft.com/office/officeart/2005/8/layout/radial6" loCatId="relationship" qsTypeId="urn:microsoft.com/office/officeart/2005/8/quickstyle/simple5" qsCatId="simple" csTypeId="urn:microsoft.com/office/officeart/2005/8/colors/accent1_1" csCatId="accent1" phldr="1"/>
      <dgm:spPr/>
      <dgm:t>
        <a:bodyPr/>
        <a:lstStyle/>
        <a:p>
          <a:endParaRPr lang="en-US"/>
        </a:p>
      </dgm:t>
    </dgm:pt>
    <dgm:pt modelId="{E5DB2916-1D1E-4C63-9AA4-E00769F4D7F0}">
      <dgm:prSet phldrT="[Text]"/>
      <dgm:spPr/>
      <dgm:t>
        <a:bodyPr/>
        <a:lstStyle/>
        <a:p>
          <a:r>
            <a:rPr lang="en-US" dirty="0"/>
            <a:t>Listen to Understand</a:t>
          </a:r>
        </a:p>
      </dgm:t>
    </dgm:pt>
    <dgm:pt modelId="{45887A0E-F107-4011-905F-14DE5CDA6398}" type="parTrans" cxnId="{C195A8B0-CA9F-46F4-9A4C-66A305BA52A2}">
      <dgm:prSet/>
      <dgm:spPr/>
      <dgm:t>
        <a:bodyPr/>
        <a:lstStyle/>
        <a:p>
          <a:endParaRPr lang="en-US"/>
        </a:p>
      </dgm:t>
    </dgm:pt>
    <dgm:pt modelId="{A9C68457-7DA4-4B8B-ABCA-B570464682D7}" type="sibTrans" cxnId="{C195A8B0-CA9F-46F4-9A4C-66A305BA52A2}">
      <dgm:prSet/>
      <dgm:spPr/>
      <dgm:t>
        <a:bodyPr/>
        <a:lstStyle/>
        <a:p>
          <a:endParaRPr lang="en-US"/>
        </a:p>
      </dgm:t>
    </dgm:pt>
    <dgm:pt modelId="{23DFAF51-FEAD-4EBA-91B2-8F19D6BD14DE}">
      <dgm:prSet phldrT="[Text]"/>
      <dgm:spPr/>
      <dgm:t>
        <a:bodyPr/>
        <a:lstStyle/>
        <a:p>
          <a:r>
            <a:rPr lang="en-US" dirty="0"/>
            <a:t>Communicate</a:t>
          </a:r>
        </a:p>
      </dgm:t>
    </dgm:pt>
    <dgm:pt modelId="{0E0204C5-E269-4104-AA1F-4303E22C335F}" type="parTrans" cxnId="{64AFB5E4-7256-41FE-9AB3-0EBD06561F95}">
      <dgm:prSet/>
      <dgm:spPr/>
      <dgm:t>
        <a:bodyPr/>
        <a:lstStyle/>
        <a:p>
          <a:endParaRPr lang="en-US"/>
        </a:p>
      </dgm:t>
    </dgm:pt>
    <dgm:pt modelId="{5ED88C21-6F10-462E-A6F9-BBB2C7FE9068}" type="sibTrans" cxnId="{64AFB5E4-7256-41FE-9AB3-0EBD06561F95}">
      <dgm:prSet/>
      <dgm:spPr/>
      <dgm:t>
        <a:bodyPr/>
        <a:lstStyle/>
        <a:p>
          <a:endParaRPr lang="en-US"/>
        </a:p>
      </dgm:t>
    </dgm:pt>
    <dgm:pt modelId="{ED3723A9-DBF2-4092-8125-0A9510AEA06A}">
      <dgm:prSet phldrT="[Text]"/>
      <dgm:spPr/>
      <dgm:t>
        <a:bodyPr/>
        <a:lstStyle/>
        <a:p>
          <a:r>
            <a:rPr lang="en-US" dirty="0"/>
            <a:t>Learn</a:t>
          </a:r>
        </a:p>
      </dgm:t>
    </dgm:pt>
    <dgm:pt modelId="{49B05A63-9F34-4C90-A449-6C2C4CD4CA3F}" type="parTrans" cxnId="{29E6641F-013A-45D0-8E8E-DD1189D93DB0}">
      <dgm:prSet/>
      <dgm:spPr/>
      <dgm:t>
        <a:bodyPr/>
        <a:lstStyle/>
        <a:p>
          <a:endParaRPr lang="en-US"/>
        </a:p>
      </dgm:t>
    </dgm:pt>
    <dgm:pt modelId="{54F6F476-421B-4477-8E83-457F4EED194C}" type="sibTrans" cxnId="{29E6641F-013A-45D0-8E8E-DD1189D93DB0}">
      <dgm:prSet/>
      <dgm:spPr/>
      <dgm:t>
        <a:bodyPr/>
        <a:lstStyle/>
        <a:p>
          <a:endParaRPr lang="en-US"/>
        </a:p>
      </dgm:t>
    </dgm:pt>
    <dgm:pt modelId="{989F4D50-0CB8-4DF9-B3FB-58ADDB61C2FC}">
      <dgm:prSet phldrT="[Text]"/>
      <dgm:spPr/>
      <dgm:t>
        <a:bodyPr/>
        <a:lstStyle/>
        <a:p>
          <a:r>
            <a:rPr lang="en-US" dirty="0"/>
            <a:t>Assess</a:t>
          </a:r>
        </a:p>
      </dgm:t>
    </dgm:pt>
    <dgm:pt modelId="{FAE1EA8B-7C28-41F3-8C72-93867F6F3002}" type="parTrans" cxnId="{B8BD9D58-5DDD-4887-A257-DE03C899E021}">
      <dgm:prSet/>
      <dgm:spPr/>
      <dgm:t>
        <a:bodyPr/>
        <a:lstStyle/>
        <a:p>
          <a:endParaRPr lang="en-US"/>
        </a:p>
      </dgm:t>
    </dgm:pt>
    <dgm:pt modelId="{AB9C0933-4CAC-4A96-BC89-1C3BFDC7AFB4}" type="sibTrans" cxnId="{B8BD9D58-5DDD-4887-A257-DE03C899E021}">
      <dgm:prSet/>
      <dgm:spPr/>
      <dgm:t>
        <a:bodyPr/>
        <a:lstStyle/>
        <a:p>
          <a:endParaRPr lang="en-US"/>
        </a:p>
      </dgm:t>
    </dgm:pt>
    <dgm:pt modelId="{7F321EE4-1368-45C9-BEA8-B6860926C496}">
      <dgm:prSet phldrT="[Text]"/>
      <dgm:spPr/>
      <dgm:t>
        <a:bodyPr/>
        <a:lstStyle/>
        <a:p>
          <a:r>
            <a:rPr lang="en-US" dirty="0"/>
            <a:t>Act</a:t>
          </a:r>
        </a:p>
      </dgm:t>
    </dgm:pt>
    <dgm:pt modelId="{0D515BD2-6BB9-4D27-BA1B-91D5BE86E85A}" type="parTrans" cxnId="{741C01F4-120B-4484-B1E9-CB9B401FD8FB}">
      <dgm:prSet/>
      <dgm:spPr/>
      <dgm:t>
        <a:bodyPr/>
        <a:lstStyle/>
        <a:p>
          <a:endParaRPr lang="en-US"/>
        </a:p>
      </dgm:t>
    </dgm:pt>
    <dgm:pt modelId="{248EBDFD-C015-43ED-A151-D6F7EF68A436}" type="sibTrans" cxnId="{741C01F4-120B-4484-B1E9-CB9B401FD8FB}">
      <dgm:prSet/>
      <dgm:spPr/>
      <dgm:t>
        <a:bodyPr/>
        <a:lstStyle/>
        <a:p>
          <a:endParaRPr lang="en-US"/>
        </a:p>
      </dgm:t>
    </dgm:pt>
    <dgm:pt modelId="{9FD1A6B3-2E3C-40CA-BD01-FEBA003171F3}">
      <dgm:prSet/>
      <dgm:spPr/>
      <dgm:t>
        <a:bodyPr/>
        <a:lstStyle/>
        <a:p>
          <a:endParaRPr lang="en-US" dirty="0"/>
        </a:p>
      </dgm:t>
    </dgm:pt>
    <dgm:pt modelId="{AF4AB151-0DC4-4278-8752-80E2E1DDF9B7}" type="parTrans" cxnId="{B19B98CB-113B-4A4A-9C10-8015625619C4}">
      <dgm:prSet/>
      <dgm:spPr/>
      <dgm:t>
        <a:bodyPr/>
        <a:lstStyle/>
        <a:p>
          <a:endParaRPr lang="en-US"/>
        </a:p>
      </dgm:t>
    </dgm:pt>
    <dgm:pt modelId="{C1E556F4-5976-4FDF-85F6-0431ED8958FB}" type="sibTrans" cxnId="{B19B98CB-113B-4A4A-9C10-8015625619C4}">
      <dgm:prSet/>
      <dgm:spPr/>
      <dgm:t>
        <a:bodyPr/>
        <a:lstStyle/>
        <a:p>
          <a:endParaRPr lang="en-US"/>
        </a:p>
      </dgm:t>
    </dgm:pt>
    <dgm:pt modelId="{A0C8CA2A-BEAB-4D52-88F1-FA33EDFC6B19}">
      <dgm:prSet/>
      <dgm:spPr/>
      <dgm:t>
        <a:bodyPr/>
        <a:lstStyle/>
        <a:p>
          <a:endParaRPr lang="en-US" dirty="0"/>
        </a:p>
      </dgm:t>
    </dgm:pt>
    <dgm:pt modelId="{2EA9F766-DDAF-444A-9EA9-4A84E8243FC6}" type="parTrans" cxnId="{B82122C0-8814-43AF-8612-EC9623CF4DF3}">
      <dgm:prSet/>
      <dgm:spPr/>
      <dgm:t>
        <a:bodyPr/>
        <a:lstStyle/>
        <a:p>
          <a:endParaRPr lang="en-US"/>
        </a:p>
      </dgm:t>
    </dgm:pt>
    <dgm:pt modelId="{A3B77BC2-8A23-4FCE-B50E-11F3599189C4}" type="sibTrans" cxnId="{B82122C0-8814-43AF-8612-EC9623CF4DF3}">
      <dgm:prSet/>
      <dgm:spPr/>
      <dgm:t>
        <a:bodyPr/>
        <a:lstStyle/>
        <a:p>
          <a:endParaRPr lang="en-US"/>
        </a:p>
      </dgm:t>
    </dgm:pt>
    <dgm:pt modelId="{16B4C8BA-B439-48F9-9D26-E1004D73D915}">
      <dgm:prSet/>
      <dgm:spPr/>
      <dgm:t>
        <a:bodyPr/>
        <a:lstStyle/>
        <a:p>
          <a:endParaRPr lang="en-US" dirty="0"/>
        </a:p>
      </dgm:t>
    </dgm:pt>
    <dgm:pt modelId="{AA5747F9-5F92-485C-A4CF-742A799383ED}" type="parTrans" cxnId="{65D3ED7B-F378-4703-AFE9-02FA86B43938}">
      <dgm:prSet/>
      <dgm:spPr/>
      <dgm:t>
        <a:bodyPr/>
        <a:lstStyle/>
        <a:p>
          <a:endParaRPr lang="en-US"/>
        </a:p>
      </dgm:t>
    </dgm:pt>
    <dgm:pt modelId="{41F726E8-D9C8-4EA9-8CCE-61DFA3258987}" type="sibTrans" cxnId="{65D3ED7B-F378-4703-AFE9-02FA86B43938}">
      <dgm:prSet/>
      <dgm:spPr/>
      <dgm:t>
        <a:bodyPr/>
        <a:lstStyle/>
        <a:p>
          <a:endParaRPr lang="en-US"/>
        </a:p>
      </dgm:t>
    </dgm:pt>
    <dgm:pt modelId="{9BFD7797-7EA4-4F58-B6CD-9D1F6BDDEFB8}">
      <dgm:prSet/>
      <dgm:spPr/>
      <dgm:t>
        <a:bodyPr/>
        <a:lstStyle/>
        <a:p>
          <a:endParaRPr lang="en-US" dirty="0"/>
        </a:p>
      </dgm:t>
    </dgm:pt>
    <dgm:pt modelId="{0D83F843-4E84-4AC5-B4D5-536C74278CEB}" type="parTrans" cxnId="{610DC9BA-515C-4D5A-9EF0-A8E760FABB9E}">
      <dgm:prSet/>
      <dgm:spPr/>
      <dgm:t>
        <a:bodyPr/>
        <a:lstStyle/>
        <a:p>
          <a:endParaRPr lang="en-US"/>
        </a:p>
      </dgm:t>
    </dgm:pt>
    <dgm:pt modelId="{DE70A801-BB89-4602-9EFC-D82B193560E2}" type="sibTrans" cxnId="{610DC9BA-515C-4D5A-9EF0-A8E760FABB9E}">
      <dgm:prSet/>
      <dgm:spPr/>
      <dgm:t>
        <a:bodyPr/>
        <a:lstStyle/>
        <a:p>
          <a:endParaRPr lang="en-US"/>
        </a:p>
      </dgm:t>
    </dgm:pt>
    <dgm:pt modelId="{146B2E64-5CF6-47B7-B564-9773DC3B8273}">
      <dgm:prSet/>
      <dgm:spPr/>
      <dgm:t>
        <a:bodyPr/>
        <a:lstStyle/>
        <a:p>
          <a:endParaRPr lang="en-US" dirty="0"/>
        </a:p>
      </dgm:t>
    </dgm:pt>
    <dgm:pt modelId="{72BA93F9-D4A7-47D3-90D6-DA28CE94274D}" type="parTrans" cxnId="{784DC241-6A8D-4A2C-8B0C-7C80EF334606}">
      <dgm:prSet/>
      <dgm:spPr/>
      <dgm:t>
        <a:bodyPr/>
        <a:lstStyle/>
        <a:p>
          <a:endParaRPr lang="en-US"/>
        </a:p>
      </dgm:t>
    </dgm:pt>
    <dgm:pt modelId="{F2811AD2-CDE9-4BE2-A2E7-94D55CC97CB3}" type="sibTrans" cxnId="{784DC241-6A8D-4A2C-8B0C-7C80EF334606}">
      <dgm:prSet/>
      <dgm:spPr/>
      <dgm:t>
        <a:bodyPr/>
        <a:lstStyle/>
        <a:p>
          <a:endParaRPr lang="en-US"/>
        </a:p>
      </dgm:t>
    </dgm:pt>
    <dgm:pt modelId="{6D624484-4AEE-4B74-BCEE-BEF0138D1F91}">
      <dgm:prSet/>
      <dgm:spPr/>
      <dgm:t>
        <a:bodyPr/>
        <a:lstStyle/>
        <a:p>
          <a:endParaRPr lang="en-US" dirty="0"/>
        </a:p>
      </dgm:t>
    </dgm:pt>
    <dgm:pt modelId="{0946B329-C84B-49ED-AE2E-2671107691D9}" type="parTrans" cxnId="{1E22EAF9-29DD-4945-B039-627470D7B8A4}">
      <dgm:prSet/>
      <dgm:spPr/>
      <dgm:t>
        <a:bodyPr/>
        <a:lstStyle/>
        <a:p>
          <a:endParaRPr lang="en-US"/>
        </a:p>
      </dgm:t>
    </dgm:pt>
    <dgm:pt modelId="{EA1DF18A-CEC8-4EAE-8688-3BCD697DB5BD}" type="sibTrans" cxnId="{1E22EAF9-29DD-4945-B039-627470D7B8A4}">
      <dgm:prSet/>
      <dgm:spPr/>
      <dgm:t>
        <a:bodyPr/>
        <a:lstStyle/>
        <a:p>
          <a:endParaRPr lang="en-US"/>
        </a:p>
      </dgm:t>
    </dgm:pt>
    <dgm:pt modelId="{5450D81B-F717-40DA-A4F9-F99FCB5E024D}">
      <dgm:prSet/>
      <dgm:spPr/>
      <dgm:t>
        <a:bodyPr/>
        <a:lstStyle/>
        <a:p>
          <a:endParaRPr lang="en-US" dirty="0"/>
        </a:p>
      </dgm:t>
    </dgm:pt>
    <dgm:pt modelId="{3A933BA0-9A7D-46EB-953F-221D83C7C6D8}" type="parTrans" cxnId="{D65259B8-C992-4455-9C03-8B414902175C}">
      <dgm:prSet/>
      <dgm:spPr/>
      <dgm:t>
        <a:bodyPr/>
        <a:lstStyle/>
        <a:p>
          <a:endParaRPr lang="en-US"/>
        </a:p>
      </dgm:t>
    </dgm:pt>
    <dgm:pt modelId="{40301993-846A-45AB-8979-10F7CBC96536}" type="sibTrans" cxnId="{D65259B8-C992-4455-9C03-8B414902175C}">
      <dgm:prSet/>
      <dgm:spPr/>
      <dgm:t>
        <a:bodyPr/>
        <a:lstStyle/>
        <a:p>
          <a:endParaRPr lang="en-US"/>
        </a:p>
      </dgm:t>
    </dgm:pt>
    <dgm:pt modelId="{1D7A046F-8F2D-4B5D-BFA5-A6CEDF9548EC}">
      <dgm:prSet/>
      <dgm:spPr/>
      <dgm:t>
        <a:bodyPr/>
        <a:lstStyle/>
        <a:p>
          <a:endParaRPr lang="en-US" dirty="0"/>
        </a:p>
      </dgm:t>
    </dgm:pt>
    <dgm:pt modelId="{E390C507-1561-4E1C-A70F-922537CD012C}" type="parTrans" cxnId="{12424A49-A057-44B1-A7A5-493FD4004EB9}">
      <dgm:prSet/>
      <dgm:spPr/>
      <dgm:t>
        <a:bodyPr/>
        <a:lstStyle/>
        <a:p>
          <a:endParaRPr lang="en-US"/>
        </a:p>
      </dgm:t>
    </dgm:pt>
    <dgm:pt modelId="{1F70351A-015A-4E16-B67C-D51DCC3ABFBC}" type="sibTrans" cxnId="{12424A49-A057-44B1-A7A5-493FD4004EB9}">
      <dgm:prSet/>
      <dgm:spPr/>
      <dgm:t>
        <a:bodyPr/>
        <a:lstStyle/>
        <a:p>
          <a:endParaRPr lang="en-US"/>
        </a:p>
      </dgm:t>
    </dgm:pt>
    <dgm:pt modelId="{7D9370C1-6F92-441D-8888-20F79D79F669}">
      <dgm:prSet/>
      <dgm:spPr/>
      <dgm:t>
        <a:bodyPr/>
        <a:lstStyle/>
        <a:p>
          <a:endParaRPr lang="en-US" dirty="0"/>
        </a:p>
      </dgm:t>
    </dgm:pt>
    <dgm:pt modelId="{918E5035-0346-4E59-9E70-A74F038D1F56}" type="parTrans" cxnId="{B880094B-A800-4A8C-9D51-784942C3E8D7}">
      <dgm:prSet/>
      <dgm:spPr/>
      <dgm:t>
        <a:bodyPr/>
        <a:lstStyle/>
        <a:p>
          <a:endParaRPr lang="en-US"/>
        </a:p>
      </dgm:t>
    </dgm:pt>
    <dgm:pt modelId="{A1447DC3-1911-45DF-A98D-BDA55B4E9590}" type="sibTrans" cxnId="{B880094B-A800-4A8C-9D51-784942C3E8D7}">
      <dgm:prSet/>
      <dgm:spPr/>
      <dgm:t>
        <a:bodyPr/>
        <a:lstStyle/>
        <a:p>
          <a:endParaRPr lang="en-US"/>
        </a:p>
      </dgm:t>
    </dgm:pt>
    <dgm:pt modelId="{BB53E69C-9C07-4063-AA77-52FA227054CB}">
      <dgm:prSet/>
      <dgm:spPr/>
      <dgm:t>
        <a:bodyPr/>
        <a:lstStyle/>
        <a:p>
          <a:endParaRPr lang="en-US" dirty="0"/>
        </a:p>
      </dgm:t>
    </dgm:pt>
    <dgm:pt modelId="{F97C62A7-811B-41A3-B538-E4E4E3965859}" type="parTrans" cxnId="{6FD5C448-7D95-424A-932F-DC9FE7632510}">
      <dgm:prSet/>
      <dgm:spPr/>
      <dgm:t>
        <a:bodyPr/>
        <a:lstStyle/>
        <a:p>
          <a:endParaRPr lang="en-US"/>
        </a:p>
      </dgm:t>
    </dgm:pt>
    <dgm:pt modelId="{3B077326-BF00-4E60-86C0-CE0B8203D04C}" type="sibTrans" cxnId="{6FD5C448-7D95-424A-932F-DC9FE7632510}">
      <dgm:prSet/>
      <dgm:spPr/>
      <dgm:t>
        <a:bodyPr/>
        <a:lstStyle/>
        <a:p>
          <a:endParaRPr lang="en-US"/>
        </a:p>
      </dgm:t>
    </dgm:pt>
    <dgm:pt modelId="{4A89861E-B5C5-42AC-AED0-F9EF43E7A0B5}">
      <dgm:prSet/>
      <dgm:spPr/>
      <dgm:t>
        <a:bodyPr/>
        <a:lstStyle/>
        <a:p>
          <a:endParaRPr lang="en-US" dirty="0"/>
        </a:p>
      </dgm:t>
    </dgm:pt>
    <dgm:pt modelId="{D0112635-2D39-4742-90FE-959E32DE8F10}" type="parTrans" cxnId="{8BB0EAA0-C721-4DCE-97BC-99CEBE0C04C8}">
      <dgm:prSet/>
      <dgm:spPr/>
      <dgm:t>
        <a:bodyPr/>
        <a:lstStyle/>
        <a:p>
          <a:endParaRPr lang="en-US"/>
        </a:p>
      </dgm:t>
    </dgm:pt>
    <dgm:pt modelId="{944F09E7-90FA-4C49-ABB9-6DE3B5BD7E75}" type="sibTrans" cxnId="{8BB0EAA0-C721-4DCE-97BC-99CEBE0C04C8}">
      <dgm:prSet/>
      <dgm:spPr/>
      <dgm:t>
        <a:bodyPr/>
        <a:lstStyle/>
        <a:p>
          <a:endParaRPr lang="en-US"/>
        </a:p>
      </dgm:t>
    </dgm:pt>
    <dgm:pt modelId="{C886E33D-8B4C-4158-ADE4-C0EB58E1ABAB}">
      <dgm:prSet/>
      <dgm:spPr/>
      <dgm:t>
        <a:bodyPr/>
        <a:lstStyle/>
        <a:p>
          <a:endParaRPr lang="en-US" dirty="0"/>
        </a:p>
      </dgm:t>
    </dgm:pt>
    <dgm:pt modelId="{284467EE-6A45-4461-8E2C-2D75CA69F1F9}" type="parTrans" cxnId="{E35A6CC0-B75B-4958-A20B-8C10BEB33BFD}">
      <dgm:prSet/>
      <dgm:spPr/>
      <dgm:t>
        <a:bodyPr/>
        <a:lstStyle/>
        <a:p>
          <a:endParaRPr lang="en-US"/>
        </a:p>
      </dgm:t>
    </dgm:pt>
    <dgm:pt modelId="{E6E00C57-D7FC-4A81-8333-0FD0E516F64E}" type="sibTrans" cxnId="{E35A6CC0-B75B-4958-A20B-8C10BEB33BFD}">
      <dgm:prSet/>
      <dgm:spPr/>
      <dgm:t>
        <a:bodyPr/>
        <a:lstStyle/>
        <a:p>
          <a:endParaRPr lang="en-US"/>
        </a:p>
      </dgm:t>
    </dgm:pt>
    <dgm:pt modelId="{3A19C249-0123-4362-AC5B-D4841EE0E304}">
      <dgm:prSet/>
      <dgm:spPr/>
      <dgm:t>
        <a:bodyPr/>
        <a:lstStyle/>
        <a:p>
          <a:endParaRPr lang="en-US" dirty="0"/>
        </a:p>
      </dgm:t>
    </dgm:pt>
    <dgm:pt modelId="{21F68C80-A19A-4141-B8CD-4A747DA662E9}" type="parTrans" cxnId="{47B52BD9-ABA0-467D-BF55-021A9491584B}">
      <dgm:prSet/>
      <dgm:spPr/>
      <dgm:t>
        <a:bodyPr/>
        <a:lstStyle/>
        <a:p>
          <a:endParaRPr lang="en-US"/>
        </a:p>
      </dgm:t>
    </dgm:pt>
    <dgm:pt modelId="{45091A2E-F5E9-4118-A8B9-CAC4F6E755C9}" type="sibTrans" cxnId="{47B52BD9-ABA0-467D-BF55-021A9491584B}">
      <dgm:prSet/>
      <dgm:spPr/>
      <dgm:t>
        <a:bodyPr/>
        <a:lstStyle/>
        <a:p>
          <a:endParaRPr lang="en-US"/>
        </a:p>
      </dgm:t>
    </dgm:pt>
    <dgm:pt modelId="{D20C07C0-BA3B-4D9E-B69C-E7C2495A2A42}">
      <dgm:prSet/>
      <dgm:spPr/>
      <dgm:t>
        <a:bodyPr/>
        <a:lstStyle/>
        <a:p>
          <a:endParaRPr lang="en-US" dirty="0"/>
        </a:p>
      </dgm:t>
    </dgm:pt>
    <dgm:pt modelId="{3D99AA9C-CE89-4C48-A81A-D22393C588E5}" type="parTrans" cxnId="{F90F8B2B-9B5F-4AE8-8800-61A5DEFC8F49}">
      <dgm:prSet/>
      <dgm:spPr/>
      <dgm:t>
        <a:bodyPr/>
        <a:lstStyle/>
        <a:p>
          <a:endParaRPr lang="en-US"/>
        </a:p>
      </dgm:t>
    </dgm:pt>
    <dgm:pt modelId="{E5BDC508-B806-4C47-B456-5A7E5DCAE49A}" type="sibTrans" cxnId="{F90F8B2B-9B5F-4AE8-8800-61A5DEFC8F49}">
      <dgm:prSet/>
      <dgm:spPr/>
      <dgm:t>
        <a:bodyPr/>
        <a:lstStyle/>
        <a:p>
          <a:endParaRPr lang="en-US"/>
        </a:p>
      </dgm:t>
    </dgm:pt>
    <dgm:pt modelId="{7B6A970D-2B32-40ED-AC9C-056191500A82}">
      <dgm:prSet/>
      <dgm:spPr/>
      <dgm:t>
        <a:bodyPr/>
        <a:lstStyle/>
        <a:p>
          <a:endParaRPr lang="en-US" dirty="0"/>
        </a:p>
      </dgm:t>
    </dgm:pt>
    <dgm:pt modelId="{D75EB209-5973-44E0-B1B7-D2F72C46468A}" type="parTrans" cxnId="{F6224D19-788D-4A84-9FFD-2B2A3752F1BB}">
      <dgm:prSet/>
      <dgm:spPr/>
      <dgm:t>
        <a:bodyPr/>
        <a:lstStyle/>
        <a:p>
          <a:endParaRPr lang="en-US"/>
        </a:p>
      </dgm:t>
    </dgm:pt>
    <dgm:pt modelId="{D37AB99C-D5F7-4A16-80F9-EB14701AC1B0}" type="sibTrans" cxnId="{F6224D19-788D-4A84-9FFD-2B2A3752F1BB}">
      <dgm:prSet/>
      <dgm:spPr/>
      <dgm:t>
        <a:bodyPr/>
        <a:lstStyle/>
        <a:p>
          <a:endParaRPr lang="en-US"/>
        </a:p>
      </dgm:t>
    </dgm:pt>
    <dgm:pt modelId="{9F1E7556-5C19-455B-A83C-8CDCA4769360}">
      <dgm:prSet/>
      <dgm:spPr/>
      <dgm:t>
        <a:bodyPr/>
        <a:lstStyle/>
        <a:p>
          <a:endParaRPr lang="en-US" dirty="0"/>
        </a:p>
      </dgm:t>
    </dgm:pt>
    <dgm:pt modelId="{8AD37F99-77BD-4BD9-B69F-C5EAC2CEA969}" type="parTrans" cxnId="{4C238EAF-03F5-4085-9745-9E23392DBC35}">
      <dgm:prSet/>
      <dgm:spPr/>
      <dgm:t>
        <a:bodyPr/>
        <a:lstStyle/>
        <a:p>
          <a:endParaRPr lang="en-US"/>
        </a:p>
      </dgm:t>
    </dgm:pt>
    <dgm:pt modelId="{9FBB2301-7E68-4568-80F5-6D903C52A535}" type="sibTrans" cxnId="{4C238EAF-03F5-4085-9745-9E23392DBC35}">
      <dgm:prSet/>
      <dgm:spPr/>
      <dgm:t>
        <a:bodyPr/>
        <a:lstStyle/>
        <a:p>
          <a:endParaRPr lang="en-US"/>
        </a:p>
      </dgm:t>
    </dgm:pt>
    <dgm:pt modelId="{215B4BAE-6F94-4E17-9B0D-176903C7CF25}">
      <dgm:prSet/>
      <dgm:spPr/>
      <dgm:t>
        <a:bodyPr/>
        <a:lstStyle/>
        <a:p>
          <a:endParaRPr lang="en-US" dirty="0"/>
        </a:p>
      </dgm:t>
    </dgm:pt>
    <dgm:pt modelId="{BE0F6656-0E8D-4DBB-AEFA-7E7DAC10638F}" type="parTrans" cxnId="{AE0DBCC8-D7BE-4ECE-88B2-75DF136FD701}">
      <dgm:prSet/>
      <dgm:spPr/>
      <dgm:t>
        <a:bodyPr/>
        <a:lstStyle/>
        <a:p>
          <a:endParaRPr lang="en-US"/>
        </a:p>
      </dgm:t>
    </dgm:pt>
    <dgm:pt modelId="{B8495F28-37D6-456F-AB28-E688AE20A4B4}" type="sibTrans" cxnId="{AE0DBCC8-D7BE-4ECE-88B2-75DF136FD701}">
      <dgm:prSet/>
      <dgm:spPr/>
      <dgm:t>
        <a:bodyPr/>
        <a:lstStyle/>
        <a:p>
          <a:endParaRPr lang="en-US"/>
        </a:p>
      </dgm:t>
    </dgm:pt>
    <dgm:pt modelId="{D685AEB6-8AE7-4773-BCC6-82EE252953FA}">
      <dgm:prSet/>
      <dgm:spPr/>
      <dgm:t>
        <a:bodyPr/>
        <a:lstStyle/>
        <a:p>
          <a:endParaRPr lang="en-US" dirty="0"/>
        </a:p>
      </dgm:t>
    </dgm:pt>
    <dgm:pt modelId="{C93E1789-F5AC-4B98-9F07-70EC7A987A42}" type="parTrans" cxnId="{3B2C3E3D-F8E8-4809-AF27-8E067030E062}">
      <dgm:prSet/>
      <dgm:spPr/>
      <dgm:t>
        <a:bodyPr/>
        <a:lstStyle/>
        <a:p>
          <a:endParaRPr lang="en-US"/>
        </a:p>
      </dgm:t>
    </dgm:pt>
    <dgm:pt modelId="{25857C61-6D8A-4479-9D67-93E777E77033}" type="sibTrans" cxnId="{3B2C3E3D-F8E8-4809-AF27-8E067030E062}">
      <dgm:prSet/>
      <dgm:spPr/>
      <dgm:t>
        <a:bodyPr/>
        <a:lstStyle/>
        <a:p>
          <a:endParaRPr lang="en-US"/>
        </a:p>
      </dgm:t>
    </dgm:pt>
    <dgm:pt modelId="{AE747C72-9524-403D-A087-7BD98AD17EB6}">
      <dgm:prSet/>
      <dgm:spPr/>
      <dgm:t>
        <a:bodyPr/>
        <a:lstStyle/>
        <a:p>
          <a:endParaRPr lang="en-US" dirty="0"/>
        </a:p>
      </dgm:t>
    </dgm:pt>
    <dgm:pt modelId="{419862EC-2A93-4AFA-BE4D-B3D89284F2BD}" type="parTrans" cxnId="{1060586E-1DD8-4B44-9937-0FF836548D2D}">
      <dgm:prSet/>
      <dgm:spPr/>
      <dgm:t>
        <a:bodyPr/>
        <a:lstStyle/>
        <a:p>
          <a:endParaRPr lang="en-US"/>
        </a:p>
      </dgm:t>
    </dgm:pt>
    <dgm:pt modelId="{D894662C-47BF-42FC-9F68-E07B3B8FD575}" type="sibTrans" cxnId="{1060586E-1DD8-4B44-9937-0FF836548D2D}">
      <dgm:prSet/>
      <dgm:spPr/>
      <dgm:t>
        <a:bodyPr/>
        <a:lstStyle/>
        <a:p>
          <a:endParaRPr lang="en-US"/>
        </a:p>
      </dgm:t>
    </dgm:pt>
    <dgm:pt modelId="{1697CA65-A512-4BE0-B4BA-A22F731439EE}">
      <dgm:prSet/>
      <dgm:spPr/>
      <dgm:t>
        <a:bodyPr/>
        <a:lstStyle/>
        <a:p>
          <a:endParaRPr lang="en-US" dirty="0"/>
        </a:p>
      </dgm:t>
    </dgm:pt>
    <dgm:pt modelId="{1F1A488C-1CCF-4DDA-BE9E-A6131E99EF53}" type="parTrans" cxnId="{1CF23C1B-BC44-4D6A-B33A-EB773B3AB9CC}">
      <dgm:prSet/>
      <dgm:spPr/>
      <dgm:t>
        <a:bodyPr/>
        <a:lstStyle/>
        <a:p>
          <a:endParaRPr lang="en-US"/>
        </a:p>
      </dgm:t>
    </dgm:pt>
    <dgm:pt modelId="{A04C852C-1726-41AD-A1AF-077839FA3E9C}" type="sibTrans" cxnId="{1CF23C1B-BC44-4D6A-B33A-EB773B3AB9CC}">
      <dgm:prSet/>
      <dgm:spPr/>
      <dgm:t>
        <a:bodyPr/>
        <a:lstStyle/>
        <a:p>
          <a:endParaRPr lang="en-US"/>
        </a:p>
      </dgm:t>
    </dgm:pt>
    <dgm:pt modelId="{7539AEDD-7861-425C-9C2D-697D613828B0}">
      <dgm:prSet/>
      <dgm:spPr/>
      <dgm:t>
        <a:bodyPr/>
        <a:lstStyle/>
        <a:p>
          <a:endParaRPr lang="en-US" dirty="0"/>
        </a:p>
      </dgm:t>
    </dgm:pt>
    <dgm:pt modelId="{A45E2AC0-CDC8-41FB-B054-F7E0436F3E48}" type="parTrans" cxnId="{C0AA5C32-7790-4369-9FF8-281F5AB4B983}">
      <dgm:prSet/>
      <dgm:spPr/>
      <dgm:t>
        <a:bodyPr/>
        <a:lstStyle/>
        <a:p>
          <a:endParaRPr lang="en-US"/>
        </a:p>
      </dgm:t>
    </dgm:pt>
    <dgm:pt modelId="{669D013C-5404-40F7-8011-6EAC233FABD9}" type="sibTrans" cxnId="{C0AA5C32-7790-4369-9FF8-281F5AB4B983}">
      <dgm:prSet/>
      <dgm:spPr/>
      <dgm:t>
        <a:bodyPr/>
        <a:lstStyle/>
        <a:p>
          <a:endParaRPr lang="en-US"/>
        </a:p>
      </dgm:t>
    </dgm:pt>
    <dgm:pt modelId="{122F9320-63CA-405C-B9A9-B5BFF98B7420}">
      <dgm:prSet/>
      <dgm:spPr/>
      <dgm:t>
        <a:bodyPr/>
        <a:lstStyle/>
        <a:p>
          <a:endParaRPr lang="en-US" dirty="0"/>
        </a:p>
      </dgm:t>
    </dgm:pt>
    <dgm:pt modelId="{CD8E4698-0A05-4077-B22C-0245F0E15858}" type="parTrans" cxnId="{87A36982-1447-4E39-AB13-618BD78D9D34}">
      <dgm:prSet/>
      <dgm:spPr/>
      <dgm:t>
        <a:bodyPr/>
        <a:lstStyle/>
        <a:p>
          <a:endParaRPr lang="en-US"/>
        </a:p>
      </dgm:t>
    </dgm:pt>
    <dgm:pt modelId="{D5115600-4A99-49C3-8B68-0F2E733F51CF}" type="sibTrans" cxnId="{87A36982-1447-4E39-AB13-618BD78D9D34}">
      <dgm:prSet/>
      <dgm:spPr/>
      <dgm:t>
        <a:bodyPr/>
        <a:lstStyle/>
        <a:p>
          <a:endParaRPr lang="en-US"/>
        </a:p>
      </dgm:t>
    </dgm:pt>
    <dgm:pt modelId="{01AA27F2-600A-4596-9EF4-8EA70C1F2B67}">
      <dgm:prSet/>
      <dgm:spPr/>
      <dgm:t>
        <a:bodyPr/>
        <a:lstStyle/>
        <a:p>
          <a:endParaRPr lang="en-US" dirty="0"/>
        </a:p>
      </dgm:t>
    </dgm:pt>
    <dgm:pt modelId="{7EC88ADA-A680-4F8D-9F31-6BB4A9D74475}" type="parTrans" cxnId="{053386B8-30F9-46C1-AFDB-D7E10C4A0942}">
      <dgm:prSet/>
      <dgm:spPr/>
      <dgm:t>
        <a:bodyPr/>
        <a:lstStyle/>
        <a:p>
          <a:endParaRPr lang="en-US"/>
        </a:p>
      </dgm:t>
    </dgm:pt>
    <dgm:pt modelId="{2B77CF73-C404-4AE5-82EF-FF706C377A98}" type="sibTrans" cxnId="{053386B8-30F9-46C1-AFDB-D7E10C4A0942}">
      <dgm:prSet/>
      <dgm:spPr/>
      <dgm:t>
        <a:bodyPr/>
        <a:lstStyle/>
        <a:p>
          <a:endParaRPr lang="en-US"/>
        </a:p>
      </dgm:t>
    </dgm:pt>
    <dgm:pt modelId="{CF1A88AC-61F5-47F1-A905-DD293D28A61B}">
      <dgm:prSet/>
      <dgm:spPr/>
      <dgm:t>
        <a:bodyPr/>
        <a:lstStyle/>
        <a:p>
          <a:endParaRPr lang="en-US" dirty="0"/>
        </a:p>
      </dgm:t>
    </dgm:pt>
    <dgm:pt modelId="{CA0431A7-9C7A-48C7-A16A-64217BD858F6}" type="parTrans" cxnId="{D81A12A5-335E-4760-B8E8-C5878649EFAD}">
      <dgm:prSet/>
      <dgm:spPr/>
      <dgm:t>
        <a:bodyPr/>
        <a:lstStyle/>
        <a:p>
          <a:endParaRPr lang="en-US"/>
        </a:p>
      </dgm:t>
    </dgm:pt>
    <dgm:pt modelId="{24553EB7-8C86-4046-B795-46A6F1038CFE}" type="sibTrans" cxnId="{D81A12A5-335E-4760-B8E8-C5878649EFAD}">
      <dgm:prSet/>
      <dgm:spPr/>
      <dgm:t>
        <a:bodyPr/>
        <a:lstStyle/>
        <a:p>
          <a:endParaRPr lang="en-US"/>
        </a:p>
      </dgm:t>
    </dgm:pt>
    <dgm:pt modelId="{A5B50AFB-24DA-4A9D-9419-B7C0BC1D6801}" type="pres">
      <dgm:prSet presAssocID="{66B76213-9FB3-41A4-90D2-7EF365D628A2}" presName="Name0" presStyleCnt="0">
        <dgm:presLayoutVars>
          <dgm:chMax val="1"/>
          <dgm:dir/>
          <dgm:animLvl val="ctr"/>
          <dgm:resizeHandles val="exact"/>
        </dgm:presLayoutVars>
      </dgm:prSet>
      <dgm:spPr/>
      <dgm:t>
        <a:bodyPr/>
        <a:lstStyle/>
        <a:p>
          <a:endParaRPr lang="en-US"/>
        </a:p>
      </dgm:t>
    </dgm:pt>
    <dgm:pt modelId="{BB0A00ED-7FC1-4D3F-9EA7-DC4F4451E8B6}" type="pres">
      <dgm:prSet presAssocID="{E5DB2916-1D1E-4C63-9AA4-E00769F4D7F0}" presName="centerShape" presStyleLbl="node0" presStyleIdx="0" presStyleCnt="1"/>
      <dgm:spPr/>
      <dgm:t>
        <a:bodyPr/>
        <a:lstStyle/>
        <a:p>
          <a:endParaRPr lang="en-US"/>
        </a:p>
      </dgm:t>
    </dgm:pt>
    <dgm:pt modelId="{2281E092-155D-4E2B-B3AE-F3068CFD361F}" type="pres">
      <dgm:prSet presAssocID="{23DFAF51-FEAD-4EBA-91B2-8F19D6BD14DE}" presName="node" presStyleLbl="node1" presStyleIdx="0" presStyleCnt="4">
        <dgm:presLayoutVars>
          <dgm:bulletEnabled val="1"/>
        </dgm:presLayoutVars>
      </dgm:prSet>
      <dgm:spPr/>
      <dgm:t>
        <a:bodyPr/>
        <a:lstStyle/>
        <a:p>
          <a:endParaRPr lang="en-US"/>
        </a:p>
      </dgm:t>
    </dgm:pt>
    <dgm:pt modelId="{72D3C7AE-8CFC-415A-978B-E09D927FC45C}" type="pres">
      <dgm:prSet presAssocID="{23DFAF51-FEAD-4EBA-91B2-8F19D6BD14DE}" presName="dummy" presStyleCnt="0"/>
      <dgm:spPr/>
    </dgm:pt>
    <dgm:pt modelId="{D99D3637-9DC4-42B8-A0A5-6AB4B872BA78}" type="pres">
      <dgm:prSet presAssocID="{5ED88C21-6F10-462E-A6F9-BBB2C7FE9068}" presName="sibTrans" presStyleLbl="sibTrans2D1" presStyleIdx="0" presStyleCnt="4"/>
      <dgm:spPr/>
      <dgm:t>
        <a:bodyPr/>
        <a:lstStyle/>
        <a:p>
          <a:endParaRPr lang="en-US"/>
        </a:p>
      </dgm:t>
    </dgm:pt>
    <dgm:pt modelId="{24669FA8-B1C8-46F3-9A6B-C57D22853499}" type="pres">
      <dgm:prSet presAssocID="{ED3723A9-DBF2-4092-8125-0A9510AEA06A}" presName="node" presStyleLbl="node1" presStyleIdx="1" presStyleCnt="4">
        <dgm:presLayoutVars>
          <dgm:bulletEnabled val="1"/>
        </dgm:presLayoutVars>
      </dgm:prSet>
      <dgm:spPr/>
      <dgm:t>
        <a:bodyPr/>
        <a:lstStyle/>
        <a:p>
          <a:endParaRPr lang="en-US"/>
        </a:p>
      </dgm:t>
    </dgm:pt>
    <dgm:pt modelId="{6AC4A0DD-51AE-4269-947B-FC7180DCD7A5}" type="pres">
      <dgm:prSet presAssocID="{ED3723A9-DBF2-4092-8125-0A9510AEA06A}" presName="dummy" presStyleCnt="0"/>
      <dgm:spPr/>
    </dgm:pt>
    <dgm:pt modelId="{E4853561-9174-4A0C-B21B-F0A5393A8448}" type="pres">
      <dgm:prSet presAssocID="{54F6F476-421B-4477-8E83-457F4EED194C}" presName="sibTrans" presStyleLbl="sibTrans2D1" presStyleIdx="1" presStyleCnt="4"/>
      <dgm:spPr/>
      <dgm:t>
        <a:bodyPr/>
        <a:lstStyle/>
        <a:p>
          <a:endParaRPr lang="en-US"/>
        </a:p>
      </dgm:t>
    </dgm:pt>
    <dgm:pt modelId="{838E8E13-7E4D-4F56-851E-666AFAA43F4C}" type="pres">
      <dgm:prSet presAssocID="{989F4D50-0CB8-4DF9-B3FB-58ADDB61C2FC}" presName="node" presStyleLbl="node1" presStyleIdx="2" presStyleCnt="4">
        <dgm:presLayoutVars>
          <dgm:bulletEnabled val="1"/>
        </dgm:presLayoutVars>
      </dgm:prSet>
      <dgm:spPr/>
      <dgm:t>
        <a:bodyPr/>
        <a:lstStyle/>
        <a:p>
          <a:endParaRPr lang="en-US"/>
        </a:p>
      </dgm:t>
    </dgm:pt>
    <dgm:pt modelId="{A7CDCCD5-FEF2-4440-9366-B2ECCFF8C695}" type="pres">
      <dgm:prSet presAssocID="{989F4D50-0CB8-4DF9-B3FB-58ADDB61C2FC}" presName="dummy" presStyleCnt="0"/>
      <dgm:spPr/>
    </dgm:pt>
    <dgm:pt modelId="{2FB77871-4B12-45D1-BE26-4ACE74C71E5B}" type="pres">
      <dgm:prSet presAssocID="{AB9C0933-4CAC-4A96-BC89-1C3BFDC7AFB4}" presName="sibTrans" presStyleLbl="sibTrans2D1" presStyleIdx="2" presStyleCnt="4"/>
      <dgm:spPr/>
      <dgm:t>
        <a:bodyPr/>
        <a:lstStyle/>
        <a:p>
          <a:endParaRPr lang="en-US"/>
        </a:p>
      </dgm:t>
    </dgm:pt>
    <dgm:pt modelId="{0F671CB9-4BF1-4009-9F58-494514683E52}" type="pres">
      <dgm:prSet presAssocID="{7F321EE4-1368-45C9-BEA8-B6860926C496}" presName="node" presStyleLbl="node1" presStyleIdx="3" presStyleCnt="4">
        <dgm:presLayoutVars>
          <dgm:bulletEnabled val="1"/>
        </dgm:presLayoutVars>
      </dgm:prSet>
      <dgm:spPr/>
      <dgm:t>
        <a:bodyPr/>
        <a:lstStyle/>
        <a:p>
          <a:endParaRPr lang="en-US"/>
        </a:p>
      </dgm:t>
    </dgm:pt>
    <dgm:pt modelId="{4DED021F-638B-41FC-AA2E-4B3B3AF5EDD4}" type="pres">
      <dgm:prSet presAssocID="{7F321EE4-1368-45C9-BEA8-B6860926C496}" presName="dummy" presStyleCnt="0"/>
      <dgm:spPr/>
    </dgm:pt>
    <dgm:pt modelId="{43FEB9AC-35B1-4FC6-B0BE-5C53F117B5C4}" type="pres">
      <dgm:prSet presAssocID="{248EBDFD-C015-43ED-A151-D6F7EF68A436}" presName="sibTrans" presStyleLbl="sibTrans2D1" presStyleIdx="3" presStyleCnt="4"/>
      <dgm:spPr/>
      <dgm:t>
        <a:bodyPr/>
        <a:lstStyle/>
        <a:p>
          <a:endParaRPr lang="en-US"/>
        </a:p>
      </dgm:t>
    </dgm:pt>
  </dgm:ptLst>
  <dgm:cxnLst>
    <dgm:cxn modelId="{B82122C0-8814-43AF-8612-EC9623CF4DF3}" srcId="{66B76213-9FB3-41A4-90D2-7EF365D628A2}" destId="{A0C8CA2A-BEAB-4D52-88F1-FA33EDFC6B19}" srcOrd="2" destOrd="0" parTransId="{2EA9F766-DDAF-444A-9EA9-4A84E8243FC6}" sibTransId="{A3B77BC2-8A23-4FCE-B50E-11F3599189C4}"/>
    <dgm:cxn modelId="{5A95219D-DCBA-4572-9E68-A1A8B089FBC0}" type="presOf" srcId="{989F4D50-0CB8-4DF9-B3FB-58ADDB61C2FC}" destId="{838E8E13-7E4D-4F56-851E-666AFAA43F4C}" srcOrd="0" destOrd="0" presId="urn:microsoft.com/office/officeart/2005/8/layout/radial6"/>
    <dgm:cxn modelId="{4C238EAF-03F5-4085-9745-9E23392DBC35}" srcId="{66B76213-9FB3-41A4-90D2-7EF365D628A2}" destId="{9F1E7556-5C19-455B-A83C-8CDCA4769360}" srcOrd="16" destOrd="0" parTransId="{8AD37F99-77BD-4BD9-B69F-C5EAC2CEA969}" sibTransId="{9FBB2301-7E68-4568-80F5-6D903C52A535}"/>
    <dgm:cxn modelId="{B19B98CB-113B-4A4A-9C10-8015625619C4}" srcId="{66B76213-9FB3-41A4-90D2-7EF365D628A2}" destId="{9FD1A6B3-2E3C-40CA-BD01-FEBA003171F3}" srcOrd="1" destOrd="0" parTransId="{AF4AB151-0DC4-4278-8752-80E2E1DDF9B7}" sibTransId="{C1E556F4-5976-4FDF-85F6-0431ED8958FB}"/>
    <dgm:cxn modelId="{610DC9BA-515C-4D5A-9EF0-A8E760FABB9E}" srcId="{66B76213-9FB3-41A4-90D2-7EF365D628A2}" destId="{9BFD7797-7EA4-4F58-B6CD-9D1F6BDDEFB8}" srcOrd="4" destOrd="0" parTransId="{0D83F843-4E84-4AC5-B4D5-536C74278CEB}" sibTransId="{DE70A801-BB89-4602-9EFC-D82B193560E2}"/>
    <dgm:cxn modelId="{8E246568-CDF5-47CF-860E-C814E4422CD6}" type="presOf" srcId="{AB9C0933-4CAC-4A96-BC89-1C3BFDC7AFB4}" destId="{2FB77871-4B12-45D1-BE26-4ACE74C71E5B}" srcOrd="0" destOrd="0" presId="urn:microsoft.com/office/officeart/2005/8/layout/radial6"/>
    <dgm:cxn modelId="{1E22EAF9-29DD-4945-B039-627470D7B8A4}" srcId="{66B76213-9FB3-41A4-90D2-7EF365D628A2}" destId="{6D624484-4AEE-4B74-BCEE-BEF0138D1F91}" srcOrd="6" destOrd="0" parTransId="{0946B329-C84B-49ED-AE2E-2671107691D9}" sibTransId="{EA1DF18A-CEC8-4EAE-8688-3BCD697DB5BD}"/>
    <dgm:cxn modelId="{C195A8B0-CA9F-46F4-9A4C-66A305BA52A2}" srcId="{66B76213-9FB3-41A4-90D2-7EF365D628A2}" destId="{E5DB2916-1D1E-4C63-9AA4-E00769F4D7F0}" srcOrd="0" destOrd="0" parTransId="{45887A0E-F107-4011-905F-14DE5CDA6398}" sibTransId="{A9C68457-7DA4-4B8B-ABCA-B570464682D7}"/>
    <dgm:cxn modelId="{29E6641F-013A-45D0-8E8E-DD1189D93DB0}" srcId="{E5DB2916-1D1E-4C63-9AA4-E00769F4D7F0}" destId="{ED3723A9-DBF2-4092-8125-0A9510AEA06A}" srcOrd="1" destOrd="0" parTransId="{49B05A63-9F34-4C90-A449-6C2C4CD4CA3F}" sibTransId="{54F6F476-421B-4477-8E83-457F4EED194C}"/>
    <dgm:cxn modelId="{B880094B-A800-4A8C-9D51-784942C3E8D7}" srcId="{66B76213-9FB3-41A4-90D2-7EF365D628A2}" destId="{7D9370C1-6F92-441D-8888-20F79D79F669}" srcOrd="9" destOrd="0" parTransId="{918E5035-0346-4E59-9E70-A74F038D1F56}" sibTransId="{A1447DC3-1911-45DF-A98D-BDA55B4E9590}"/>
    <dgm:cxn modelId="{B8DFD37A-B809-4A2D-9055-F2990C84B379}" type="presOf" srcId="{E5DB2916-1D1E-4C63-9AA4-E00769F4D7F0}" destId="{BB0A00ED-7FC1-4D3F-9EA7-DC4F4451E8B6}" srcOrd="0" destOrd="0" presId="urn:microsoft.com/office/officeart/2005/8/layout/radial6"/>
    <dgm:cxn modelId="{9010EB31-7F41-4E2C-B25B-27EB54C65BB8}" type="presOf" srcId="{54F6F476-421B-4477-8E83-457F4EED194C}" destId="{E4853561-9174-4A0C-B21B-F0A5393A8448}" srcOrd="0" destOrd="0" presId="urn:microsoft.com/office/officeart/2005/8/layout/radial6"/>
    <dgm:cxn modelId="{12424A49-A057-44B1-A7A5-493FD4004EB9}" srcId="{66B76213-9FB3-41A4-90D2-7EF365D628A2}" destId="{1D7A046F-8F2D-4B5D-BFA5-A6CEDF9548EC}" srcOrd="8" destOrd="0" parTransId="{E390C507-1561-4E1C-A70F-922537CD012C}" sibTransId="{1F70351A-015A-4E16-B67C-D51DCC3ABFBC}"/>
    <dgm:cxn modelId="{E35A6CC0-B75B-4958-A20B-8C10BEB33BFD}" srcId="{66B76213-9FB3-41A4-90D2-7EF365D628A2}" destId="{C886E33D-8B4C-4158-ADE4-C0EB58E1ABAB}" srcOrd="12" destOrd="0" parTransId="{284467EE-6A45-4461-8E2C-2D75CA69F1F9}" sibTransId="{E6E00C57-D7FC-4A81-8333-0FD0E516F64E}"/>
    <dgm:cxn modelId="{AE0DBCC8-D7BE-4ECE-88B2-75DF136FD701}" srcId="{66B76213-9FB3-41A4-90D2-7EF365D628A2}" destId="{215B4BAE-6F94-4E17-9B0D-176903C7CF25}" srcOrd="17" destOrd="0" parTransId="{BE0F6656-0E8D-4DBB-AEFA-7E7DAC10638F}" sibTransId="{B8495F28-37D6-456F-AB28-E688AE20A4B4}"/>
    <dgm:cxn modelId="{F6224D19-788D-4A84-9FFD-2B2A3752F1BB}" srcId="{66B76213-9FB3-41A4-90D2-7EF365D628A2}" destId="{7B6A970D-2B32-40ED-AC9C-056191500A82}" srcOrd="15" destOrd="0" parTransId="{D75EB209-5973-44E0-B1B7-D2F72C46468A}" sibTransId="{D37AB99C-D5F7-4A16-80F9-EB14701AC1B0}"/>
    <dgm:cxn modelId="{6FD5C448-7D95-424A-932F-DC9FE7632510}" srcId="{66B76213-9FB3-41A4-90D2-7EF365D628A2}" destId="{BB53E69C-9C07-4063-AA77-52FA227054CB}" srcOrd="10" destOrd="0" parTransId="{F97C62A7-811B-41A3-B538-E4E4E3965859}" sibTransId="{3B077326-BF00-4E60-86C0-CE0B8203D04C}"/>
    <dgm:cxn modelId="{73D57FFB-6D00-46C5-B6DF-3C1C660EE008}" type="presOf" srcId="{248EBDFD-C015-43ED-A151-D6F7EF68A436}" destId="{43FEB9AC-35B1-4FC6-B0BE-5C53F117B5C4}" srcOrd="0" destOrd="0" presId="urn:microsoft.com/office/officeart/2005/8/layout/radial6"/>
    <dgm:cxn modelId="{E4D0277B-AA17-4BCF-AEC7-BE76540AE9E6}" type="presOf" srcId="{7F321EE4-1368-45C9-BEA8-B6860926C496}" destId="{0F671CB9-4BF1-4009-9F58-494514683E52}" srcOrd="0" destOrd="0" presId="urn:microsoft.com/office/officeart/2005/8/layout/radial6"/>
    <dgm:cxn modelId="{C0AA5C32-7790-4369-9FF8-281F5AB4B983}" srcId="{66B76213-9FB3-41A4-90D2-7EF365D628A2}" destId="{7539AEDD-7861-425C-9C2D-697D613828B0}" srcOrd="21" destOrd="0" parTransId="{A45E2AC0-CDC8-41FB-B054-F7E0436F3E48}" sibTransId="{669D013C-5404-40F7-8011-6EAC233FABD9}"/>
    <dgm:cxn modelId="{3B2C3E3D-F8E8-4809-AF27-8E067030E062}" srcId="{66B76213-9FB3-41A4-90D2-7EF365D628A2}" destId="{D685AEB6-8AE7-4773-BCC6-82EE252953FA}" srcOrd="18" destOrd="0" parTransId="{C93E1789-F5AC-4B98-9F07-70EC7A987A42}" sibTransId="{25857C61-6D8A-4479-9D67-93E777E77033}"/>
    <dgm:cxn modelId="{87A36982-1447-4E39-AB13-618BD78D9D34}" srcId="{66B76213-9FB3-41A4-90D2-7EF365D628A2}" destId="{122F9320-63CA-405C-B9A9-B5BFF98B7420}" srcOrd="22" destOrd="0" parTransId="{CD8E4698-0A05-4077-B22C-0245F0E15858}" sibTransId="{D5115600-4A99-49C3-8B68-0F2E733F51CF}"/>
    <dgm:cxn modelId="{B8BD9D58-5DDD-4887-A257-DE03C899E021}" srcId="{E5DB2916-1D1E-4C63-9AA4-E00769F4D7F0}" destId="{989F4D50-0CB8-4DF9-B3FB-58ADDB61C2FC}" srcOrd="2" destOrd="0" parTransId="{FAE1EA8B-7C28-41F3-8C72-93867F6F3002}" sibTransId="{AB9C0933-4CAC-4A96-BC89-1C3BFDC7AFB4}"/>
    <dgm:cxn modelId="{2DEACA74-A33D-44D8-AC5D-0B1A226FB0EE}" type="presOf" srcId="{ED3723A9-DBF2-4092-8125-0A9510AEA06A}" destId="{24669FA8-B1C8-46F3-9A6B-C57D22853499}" srcOrd="0" destOrd="0" presId="urn:microsoft.com/office/officeart/2005/8/layout/radial6"/>
    <dgm:cxn modelId="{784DC241-6A8D-4A2C-8B0C-7C80EF334606}" srcId="{66B76213-9FB3-41A4-90D2-7EF365D628A2}" destId="{146B2E64-5CF6-47B7-B564-9773DC3B8273}" srcOrd="5" destOrd="0" parTransId="{72BA93F9-D4A7-47D3-90D6-DA28CE94274D}" sibTransId="{F2811AD2-CDE9-4BE2-A2E7-94D55CC97CB3}"/>
    <dgm:cxn modelId="{65D3ED7B-F378-4703-AFE9-02FA86B43938}" srcId="{66B76213-9FB3-41A4-90D2-7EF365D628A2}" destId="{16B4C8BA-B439-48F9-9D26-E1004D73D915}" srcOrd="3" destOrd="0" parTransId="{AA5747F9-5F92-485C-A4CF-742A799383ED}" sibTransId="{41F726E8-D9C8-4EA9-8CCE-61DFA3258987}"/>
    <dgm:cxn modelId="{F6F5E9EA-D7A3-481A-836E-1AEA39828030}" type="presOf" srcId="{5ED88C21-6F10-462E-A6F9-BBB2C7FE9068}" destId="{D99D3637-9DC4-42B8-A0A5-6AB4B872BA78}" srcOrd="0" destOrd="0" presId="urn:microsoft.com/office/officeart/2005/8/layout/radial6"/>
    <dgm:cxn modelId="{47B52BD9-ABA0-467D-BF55-021A9491584B}" srcId="{66B76213-9FB3-41A4-90D2-7EF365D628A2}" destId="{3A19C249-0123-4362-AC5B-D4841EE0E304}" srcOrd="13" destOrd="0" parTransId="{21F68C80-A19A-4141-B8CD-4A747DA662E9}" sibTransId="{45091A2E-F5E9-4118-A8B9-CAC4F6E755C9}"/>
    <dgm:cxn modelId="{9361BBA4-C31E-4B21-A408-F863A39AB6D5}" type="presOf" srcId="{23DFAF51-FEAD-4EBA-91B2-8F19D6BD14DE}" destId="{2281E092-155D-4E2B-B3AE-F3068CFD361F}" srcOrd="0" destOrd="0" presId="urn:microsoft.com/office/officeart/2005/8/layout/radial6"/>
    <dgm:cxn modelId="{D81A12A5-335E-4760-B8E8-C5878649EFAD}" srcId="{66B76213-9FB3-41A4-90D2-7EF365D628A2}" destId="{CF1A88AC-61F5-47F1-A905-DD293D28A61B}" srcOrd="24" destOrd="0" parTransId="{CA0431A7-9C7A-48C7-A16A-64217BD858F6}" sibTransId="{24553EB7-8C86-4046-B795-46A6F1038CFE}"/>
    <dgm:cxn modelId="{D65259B8-C992-4455-9C03-8B414902175C}" srcId="{66B76213-9FB3-41A4-90D2-7EF365D628A2}" destId="{5450D81B-F717-40DA-A4F9-F99FCB5E024D}" srcOrd="7" destOrd="0" parTransId="{3A933BA0-9A7D-46EB-953F-221D83C7C6D8}" sibTransId="{40301993-846A-45AB-8979-10F7CBC96536}"/>
    <dgm:cxn modelId="{1CF23C1B-BC44-4D6A-B33A-EB773B3AB9CC}" srcId="{66B76213-9FB3-41A4-90D2-7EF365D628A2}" destId="{1697CA65-A512-4BE0-B4BA-A22F731439EE}" srcOrd="20" destOrd="0" parTransId="{1F1A488C-1CCF-4DDA-BE9E-A6131E99EF53}" sibTransId="{A04C852C-1726-41AD-A1AF-077839FA3E9C}"/>
    <dgm:cxn modelId="{F90F8B2B-9B5F-4AE8-8800-61A5DEFC8F49}" srcId="{66B76213-9FB3-41A4-90D2-7EF365D628A2}" destId="{D20C07C0-BA3B-4D9E-B69C-E7C2495A2A42}" srcOrd="14" destOrd="0" parTransId="{3D99AA9C-CE89-4C48-A81A-D22393C588E5}" sibTransId="{E5BDC508-B806-4C47-B456-5A7E5DCAE49A}"/>
    <dgm:cxn modelId="{64AFB5E4-7256-41FE-9AB3-0EBD06561F95}" srcId="{E5DB2916-1D1E-4C63-9AA4-E00769F4D7F0}" destId="{23DFAF51-FEAD-4EBA-91B2-8F19D6BD14DE}" srcOrd="0" destOrd="0" parTransId="{0E0204C5-E269-4104-AA1F-4303E22C335F}" sibTransId="{5ED88C21-6F10-462E-A6F9-BBB2C7FE9068}"/>
    <dgm:cxn modelId="{8BB0EAA0-C721-4DCE-97BC-99CEBE0C04C8}" srcId="{66B76213-9FB3-41A4-90D2-7EF365D628A2}" destId="{4A89861E-B5C5-42AC-AED0-F9EF43E7A0B5}" srcOrd="11" destOrd="0" parTransId="{D0112635-2D39-4742-90FE-959E32DE8F10}" sibTransId="{944F09E7-90FA-4C49-ABB9-6DE3B5BD7E75}"/>
    <dgm:cxn modelId="{FD6CFC4E-9700-44E9-B661-1766002F9B43}" type="presOf" srcId="{66B76213-9FB3-41A4-90D2-7EF365D628A2}" destId="{A5B50AFB-24DA-4A9D-9419-B7C0BC1D6801}" srcOrd="0" destOrd="0" presId="urn:microsoft.com/office/officeart/2005/8/layout/radial6"/>
    <dgm:cxn modelId="{1060586E-1DD8-4B44-9937-0FF836548D2D}" srcId="{66B76213-9FB3-41A4-90D2-7EF365D628A2}" destId="{AE747C72-9524-403D-A087-7BD98AD17EB6}" srcOrd="19" destOrd="0" parTransId="{419862EC-2A93-4AFA-BE4D-B3D89284F2BD}" sibTransId="{D894662C-47BF-42FC-9F68-E07B3B8FD575}"/>
    <dgm:cxn modelId="{741C01F4-120B-4484-B1E9-CB9B401FD8FB}" srcId="{E5DB2916-1D1E-4C63-9AA4-E00769F4D7F0}" destId="{7F321EE4-1368-45C9-BEA8-B6860926C496}" srcOrd="3" destOrd="0" parTransId="{0D515BD2-6BB9-4D27-BA1B-91D5BE86E85A}" sibTransId="{248EBDFD-C015-43ED-A151-D6F7EF68A436}"/>
    <dgm:cxn modelId="{053386B8-30F9-46C1-AFDB-D7E10C4A0942}" srcId="{66B76213-9FB3-41A4-90D2-7EF365D628A2}" destId="{01AA27F2-600A-4596-9EF4-8EA70C1F2B67}" srcOrd="23" destOrd="0" parTransId="{7EC88ADA-A680-4F8D-9F31-6BB4A9D74475}" sibTransId="{2B77CF73-C404-4AE5-82EF-FF706C377A98}"/>
    <dgm:cxn modelId="{DC90504E-33F3-4E6C-ADA9-04802949D976}" type="presParOf" srcId="{A5B50AFB-24DA-4A9D-9419-B7C0BC1D6801}" destId="{BB0A00ED-7FC1-4D3F-9EA7-DC4F4451E8B6}" srcOrd="0" destOrd="0" presId="urn:microsoft.com/office/officeart/2005/8/layout/radial6"/>
    <dgm:cxn modelId="{DAE82D1F-A2A2-4BE8-8A42-A237912D52F0}" type="presParOf" srcId="{A5B50AFB-24DA-4A9D-9419-B7C0BC1D6801}" destId="{2281E092-155D-4E2B-B3AE-F3068CFD361F}" srcOrd="1" destOrd="0" presId="urn:microsoft.com/office/officeart/2005/8/layout/radial6"/>
    <dgm:cxn modelId="{50CE2E2B-D6C8-4ACE-96BC-DA8B16BC22AC}" type="presParOf" srcId="{A5B50AFB-24DA-4A9D-9419-B7C0BC1D6801}" destId="{72D3C7AE-8CFC-415A-978B-E09D927FC45C}" srcOrd="2" destOrd="0" presId="urn:microsoft.com/office/officeart/2005/8/layout/radial6"/>
    <dgm:cxn modelId="{67C764BA-FB99-4225-836C-4D7E28E1AA6D}" type="presParOf" srcId="{A5B50AFB-24DA-4A9D-9419-B7C0BC1D6801}" destId="{D99D3637-9DC4-42B8-A0A5-6AB4B872BA78}" srcOrd="3" destOrd="0" presId="urn:microsoft.com/office/officeart/2005/8/layout/radial6"/>
    <dgm:cxn modelId="{1C4134ED-60FB-4EE7-81B1-30E4068AB8AC}" type="presParOf" srcId="{A5B50AFB-24DA-4A9D-9419-B7C0BC1D6801}" destId="{24669FA8-B1C8-46F3-9A6B-C57D22853499}" srcOrd="4" destOrd="0" presId="urn:microsoft.com/office/officeart/2005/8/layout/radial6"/>
    <dgm:cxn modelId="{81A82234-4890-48FF-9F85-C97BEC59140C}" type="presParOf" srcId="{A5B50AFB-24DA-4A9D-9419-B7C0BC1D6801}" destId="{6AC4A0DD-51AE-4269-947B-FC7180DCD7A5}" srcOrd="5" destOrd="0" presId="urn:microsoft.com/office/officeart/2005/8/layout/radial6"/>
    <dgm:cxn modelId="{F63A4742-8C19-4D2C-900E-FDB72A76520E}" type="presParOf" srcId="{A5B50AFB-24DA-4A9D-9419-B7C0BC1D6801}" destId="{E4853561-9174-4A0C-B21B-F0A5393A8448}" srcOrd="6" destOrd="0" presId="urn:microsoft.com/office/officeart/2005/8/layout/radial6"/>
    <dgm:cxn modelId="{62CC298B-4E98-4C5D-AD48-FBBBB8F4FF8F}" type="presParOf" srcId="{A5B50AFB-24DA-4A9D-9419-B7C0BC1D6801}" destId="{838E8E13-7E4D-4F56-851E-666AFAA43F4C}" srcOrd="7" destOrd="0" presId="urn:microsoft.com/office/officeart/2005/8/layout/radial6"/>
    <dgm:cxn modelId="{3A47385A-9AC0-454E-B597-F83AD8F02775}" type="presParOf" srcId="{A5B50AFB-24DA-4A9D-9419-B7C0BC1D6801}" destId="{A7CDCCD5-FEF2-4440-9366-B2ECCFF8C695}" srcOrd="8" destOrd="0" presId="urn:microsoft.com/office/officeart/2005/8/layout/radial6"/>
    <dgm:cxn modelId="{A8BF3E27-3A17-46C8-BD1C-C55F62AB6C1D}" type="presParOf" srcId="{A5B50AFB-24DA-4A9D-9419-B7C0BC1D6801}" destId="{2FB77871-4B12-45D1-BE26-4ACE74C71E5B}" srcOrd="9" destOrd="0" presId="urn:microsoft.com/office/officeart/2005/8/layout/radial6"/>
    <dgm:cxn modelId="{3FA3A2D5-4A0C-4558-AF4D-2C55E8596E64}" type="presParOf" srcId="{A5B50AFB-24DA-4A9D-9419-B7C0BC1D6801}" destId="{0F671CB9-4BF1-4009-9F58-494514683E52}" srcOrd="10" destOrd="0" presId="urn:microsoft.com/office/officeart/2005/8/layout/radial6"/>
    <dgm:cxn modelId="{175FFAE5-A533-41A0-9F69-822565B98724}" type="presParOf" srcId="{A5B50AFB-24DA-4A9D-9419-B7C0BC1D6801}" destId="{4DED021F-638B-41FC-AA2E-4B3B3AF5EDD4}" srcOrd="11" destOrd="0" presId="urn:microsoft.com/office/officeart/2005/8/layout/radial6"/>
    <dgm:cxn modelId="{A90C12B9-AAA5-43FB-B335-AD6D520DF5ED}" type="presParOf" srcId="{A5B50AFB-24DA-4A9D-9419-B7C0BC1D6801}" destId="{43FEB9AC-35B1-4FC6-B0BE-5C53F117B5C4}" srcOrd="12"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FEB9AC-35B1-4FC6-B0BE-5C53F117B5C4}">
      <dsp:nvSpPr>
        <dsp:cNvPr id="0" name=""/>
        <dsp:cNvSpPr/>
      </dsp:nvSpPr>
      <dsp:spPr>
        <a:xfrm>
          <a:off x="1250603" y="515591"/>
          <a:ext cx="3442392" cy="3442392"/>
        </a:xfrm>
        <a:prstGeom prst="blockArc">
          <a:avLst>
            <a:gd name="adj1" fmla="val 10800000"/>
            <a:gd name="adj2" fmla="val 16200000"/>
            <a:gd name="adj3" fmla="val 464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FB77871-4B12-45D1-BE26-4ACE74C71E5B}">
      <dsp:nvSpPr>
        <dsp:cNvPr id="0" name=""/>
        <dsp:cNvSpPr/>
      </dsp:nvSpPr>
      <dsp:spPr>
        <a:xfrm>
          <a:off x="1250603" y="515591"/>
          <a:ext cx="3442392" cy="3442392"/>
        </a:xfrm>
        <a:prstGeom prst="blockArc">
          <a:avLst>
            <a:gd name="adj1" fmla="val 5400000"/>
            <a:gd name="adj2" fmla="val 10800000"/>
            <a:gd name="adj3" fmla="val 464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4853561-9174-4A0C-B21B-F0A5393A8448}">
      <dsp:nvSpPr>
        <dsp:cNvPr id="0" name=""/>
        <dsp:cNvSpPr/>
      </dsp:nvSpPr>
      <dsp:spPr>
        <a:xfrm>
          <a:off x="1250603" y="515591"/>
          <a:ext cx="3442392" cy="3442392"/>
        </a:xfrm>
        <a:prstGeom prst="blockArc">
          <a:avLst>
            <a:gd name="adj1" fmla="val 0"/>
            <a:gd name="adj2" fmla="val 5400000"/>
            <a:gd name="adj3" fmla="val 464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99D3637-9DC4-42B8-A0A5-6AB4B872BA78}">
      <dsp:nvSpPr>
        <dsp:cNvPr id="0" name=""/>
        <dsp:cNvSpPr/>
      </dsp:nvSpPr>
      <dsp:spPr>
        <a:xfrm>
          <a:off x="1250603" y="515591"/>
          <a:ext cx="3442392" cy="3442392"/>
        </a:xfrm>
        <a:prstGeom prst="blockArc">
          <a:avLst>
            <a:gd name="adj1" fmla="val 16200000"/>
            <a:gd name="adj2" fmla="val 0"/>
            <a:gd name="adj3" fmla="val 464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B0A00ED-7FC1-4D3F-9EA7-DC4F4451E8B6}">
      <dsp:nvSpPr>
        <dsp:cNvPr id="0" name=""/>
        <dsp:cNvSpPr/>
      </dsp:nvSpPr>
      <dsp:spPr>
        <a:xfrm>
          <a:off x="2179513" y="1444500"/>
          <a:ext cx="1584573" cy="1584573"/>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dirty="0"/>
            <a:t>Listen to Understand</a:t>
          </a:r>
        </a:p>
      </dsp:txBody>
      <dsp:txXfrm>
        <a:off x="2411568" y="1676555"/>
        <a:ext cx="1120463" cy="1120463"/>
      </dsp:txXfrm>
    </dsp:sp>
    <dsp:sp modelId="{2281E092-155D-4E2B-B3AE-F3068CFD361F}">
      <dsp:nvSpPr>
        <dsp:cNvPr id="0" name=""/>
        <dsp:cNvSpPr/>
      </dsp:nvSpPr>
      <dsp:spPr>
        <a:xfrm>
          <a:off x="2417199" y="921"/>
          <a:ext cx="1109201" cy="1109201"/>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a:t>Communicate</a:t>
          </a:r>
        </a:p>
      </dsp:txBody>
      <dsp:txXfrm>
        <a:off x="2579638" y="163360"/>
        <a:ext cx="784323" cy="784323"/>
      </dsp:txXfrm>
    </dsp:sp>
    <dsp:sp modelId="{24669FA8-B1C8-46F3-9A6B-C57D22853499}">
      <dsp:nvSpPr>
        <dsp:cNvPr id="0" name=""/>
        <dsp:cNvSpPr/>
      </dsp:nvSpPr>
      <dsp:spPr>
        <a:xfrm>
          <a:off x="4098464" y="1682186"/>
          <a:ext cx="1109201" cy="1109201"/>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a:t>Learn</a:t>
          </a:r>
        </a:p>
      </dsp:txBody>
      <dsp:txXfrm>
        <a:off x="4260903" y="1844625"/>
        <a:ext cx="784323" cy="784323"/>
      </dsp:txXfrm>
    </dsp:sp>
    <dsp:sp modelId="{838E8E13-7E4D-4F56-851E-666AFAA43F4C}">
      <dsp:nvSpPr>
        <dsp:cNvPr id="0" name=""/>
        <dsp:cNvSpPr/>
      </dsp:nvSpPr>
      <dsp:spPr>
        <a:xfrm>
          <a:off x="2417199" y="3363452"/>
          <a:ext cx="1109201" cy="1109201"/>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a:t>Assess</a:t>
          </a:r>
        </a:p>
      </dsp:txBody>
      <dsp:txXfrm>
        <a:off x="2579638" y="3525891"/>
        <a:ext cx="784323" cy="784323"/>
      </dsp:txXfrm>
    </dsp:sp>
    <dsp:sp modelId="{0F671CB9-4BF1-4009-9F58-494514683E52}">
      <dsp:nvSpPr>
        <dsp:cNvPr id="0" name=""/>
        <dsp:cNvSpPr/>
      </dsp:nvSpPr>
      <dsp:spPr>
        <a:xfrm>
          <a:off x="735934" y="1682186"/>
          <a:ext cx="1109201" cy="1109201"/>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a:t>Act</a:t>
          </a:r>
        </a:p>
      </dsp:txBody>
      <dsp:txXfrm>
        <a:off x="898373" y="1844625"/>
        <a:ext cx="784323" cy="7843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FEB9AC-35B1-4FC6-B0BE-5C53F117B5C4}">
      <dsp:nvSpPr>
        <dsp:cNvPr id="0" name=""/>
        <dsp:cNvSpPr/>
      </dsp:nvSpPr>
      <dsp:spPr>
        <a:xfrm>
          <a:off x="1250603" y="515591"/>
          <a:ext cx="3442392" cy="3442392"/>
        </a:xfrm>
        <a:prstGeom prst="blockArc">
          <a:avLst>
            <a:gd name="adj1" fmla="val 10800000"/>
            <a:gd name="adj2" fmla="val 16200000"/>
            <a:gd name="adj3" fmla="val 464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FB77871-4B12-45D1-BE26-4ACE74C71E5B}">
      <dsp:nvSpPr>
        <dsp:cNvPr id="0" name=""/>
        <dsp:cNvSpPr/>
      </dsp:nvSpPr>
      <dsp:spPr>
        <a:xfrm>
          <a:off x="1250603" y="515591"/>
          <a:ext cx="3442392" cy="3442392"/>
        </a:xfrm>
        <a:prstGeom prst="blockArc">
          <a:avLst>
            <a:gd name="adj1" fmla="val 5400000"/>
            <a:gd name="adj2" fmla="val 10800000"/>
            <a:gd name="adj3" fmla="val 464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4853561-9174-4A0C-B21B-F0A5393A8448}">
      <dsp:nvSpPr>
        <dsp:cNvPr id="0" name=""/>
        <dsp:cNvSpPr/>
      </dsp:nvSpPr>
      <dsp:spPr>
        <a:xfrm>
          <a:off x="1250603" y="515591"/>
          <a:ext cx="3442392" cy="3442392"/>
        </a:xfrm>
        <a:prstGeom prst="blockArc">
          <a:avLst>
            <a:gd name="adj1" fmla="val 0"/>
            <a:gd name="adj2" fmla="val 5400000"/>
            <a:gd name="adj3" fmla="val 464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99D3637-9DC4-42B8-A0A5-6AB4B872BA78}">
      <dsp:nvSpPr>
        <dsp:cNvPr id="0" name=""/>
        <dsp:cNvSpPr/>
      </dsp:nvSpPr>
      <dsp:spPr>
        <a:xfrm>
          <a:off x="1250603" y="515591"/>
          <a:ext cx="3442392" cy="3442392"/>
        </a:xfrm>
        <a:prstGeom prst="blockArc">
          <a:avLst>
            <a:gd name="adj1" fmla="val 16200000"/>
            <a:gd name="adj2" fmla="val 0"/>
            <a:gd name="adj3" fmla="val 464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B0A00ED-7FC1-4D3F-9EA7-DC4F4451E8B6}">
      <dsp:nvSpPr>
        <dsp:cNvPr id="0" name=""/>
        <dsp:cNvSpPr/>
      </dsp:nvSpPr>
      <dsp:spPr>
        <a:xfrm>
          <a:off x="2179513" y="1444500"/>
          <a:ext cx="1584573" cy="1584573"/>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dirty="0"/>
            <a:t>Listen to Understand</a:t>
          </a:r>
        </a:p>
      </dsp:txBody>
      <dsp:txXfrm>
        <a:off x="2411568" y="1676555"/>
        <a:ext cx="1120463" cy="1120463"/>
      </dsp:txXfrm>
    </dsp:sp>
    <dsp:sp modelId="{2281E092-155D-4E2B-B3AE-F3068CFD361F}">
      <dsp:nvSpPr>
        <dsp:cNvPr id="0" name=""/>
        <dsp:cNvSpPr/>
      </dsp:nvSpPr>
      <dsp:spPr>
        <a:xfrm>
          <a:off x="2417199" y="921"/>
          <a:ext cx="1109201" cy="1109201"/>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a:t>Communicate</a:t>
          </a:r>
        </a:p>
      </dsp:txBody>
      <dsp:txXfrm>
        <a:off x="2579638" y="163360"/>
        <a:ext cx="784323" cy="784323"/>
      </dsp:txXfrm>
    </dsp:sp>
    <dsp:sp modelId="{24669FA8-B1C8-46F3-9A6B-C57D22853499}">
      <dsp:nvSpPr>
        <dsp:cNvPr id="0" name=""/>
        <dsp:cNvSpPr/>
      </dsp:nvSpPr>
      <dsp:spPr>
        <a:xfrm>
          <a:off x="4098464" y="1682186"/>
          <a:ext cx="1109201" cy="1109201"/>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a:t>Learn</a:t>
          </a:r>
        </a:p>
      </dsp:txBody>
      <dsp:txXfrm>
        <a:off x="4260903" y="1844625"/>
        <a:ext cx="784323" cy="784323"/>
      </dsp:txXfrm>
    </dsp:sp>
    <dsp:sp modelId="{838E8E13-7E4D-4F56-851E-666AFAA43F4C}">
      <dsp:nvSpPr>
        <dsp:cNvPr id="0" name=""/>
        <dsp:cNvSpPr/>
      </dsp:nvSpPr>
      <dsp:spPr>
        <a:xfrm>
          <a:off x="2417199" y="3363452"/>
          <a:ext cx="1109201" cy="1109201"/>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a:t>Assess</a:t>
          </a:r>
        </a:p>
      </dsp:txBody>
      <dsp:txXfrm>
        <a:off x="2579638" y="3525891"/>
        <a:ext cx="784323" cy="784323"/>
      </dsp:txXfrm>
    </dsp:sp>
    <dsp:sp modelId="{0F671CB9-4BF1-4009-9F58-494514683E52}">
      <dsp:nvSpPr>
        <dsp:cNvPr id="0" name=""/>
        <dsp:cNvSpPr/>
      </dsp:nvSpPr>
      <dsp:spPr>
        <a:xfrm>
          <a:off x="735934" y="1682186"/>
          <a:ext cx="1109201" cy="1109201"/>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a:t>Act</a:t>
          </a:r>
        </a:p>
      </dsp:txBody>
      <dsp:txXfrm>
        <a:off x="898373" y="1844625"/>
        <a:ext cx="784323" cy="78432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3054</Words>
  <Characters>17410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dc:creator>
  <cp:lastModifiedBy>Default User</cp:lastModifiedBy>
  <cp:revision>2</cp:revision>
  <cp:lastPrinted>2013-04-04T17:19:00Z</cp:lastPrinted>
  <dcterms:created xsi:type="dcterms:W3CDTF">2017-01-27T14:29:00Z</dcterms:created>
  <dcterms:modified xsi:type="dcterms:W3CDTF">2017-01-27T14:29:00Z</dcterms:modified>
</cp:coreProperties>
</file>